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380C" w:rsidRPr="00706417" w:rsidRDefault="00BB4554" w:rsidP="00706417">
      <w:pPr>
        <w:autoSpaceDE w:val="0"/>
        <w:autoSpaceDN w:val="0"/>
        <w:adjustRightInd w:val="0"/>
        <w:ind w:left="567" w:right="193"/>
        <w:jc w:val="center"/>
        <w:rPr>
          <w:rFonts w:ascii="Arial" w:hAnsi="Arial" w:cs="Arial"/>
          <w:b/>
          <w:bCs/>
          <w:sz w:val="22"/>
          <w:szCs w:val="22"/>
        </w:rPr>
      </w:pPr>
      <w:r w:rsidRPr="00706417">
        <w:rPr>
          <w:rFonts w:ascii="Arial" w:hAnsi="Arial" w:cs="Arial"/>
          <w:b/>
          <w:bCs/>
          <w:sz w:val="22"/>
          <w:szCs w:val="22"/>
        </w:rPr>
        <w:t>ANEXO A</w:t>
      </w:r>
    </w:p>
    <w:p w:rsidR="0013363F" w:rsidRPr="00706417" w:rsidRDefault="0013363F" w:rsidP="00706417">
      <w:pPr>
        <w:autoSpaceDE w:val="0"/>
        <w:autoSpaceDN w:val="0"/>
        <w:adjustRightInd w:val="0"/>
        <w:ind w:left="567" w:right="193"/>
        <w:jc w:val="center"/>
        <w:rPr>
          <w:rFonts w:ascii="Arial" w:hAnsi="Arial" w:cs="Arial"/>
          <w:b/>
          <w:bCs/>
          <w:sz w:val="22"/>
          <w:szCs w:val="22"/>
        </w:rPr>
      </w:pPr>
    </w:p>
    <w:p w:rsidR="00C04671" w:rsidRPr="00706417" w:rsidRDefault="0013363F" w:rsidP="00706417">
      <w:pPr>
        <w:autoSpaceDE w:val="0"/>
        <w:autoSpaceDN w:val="0"/>
        <w:adjustRightInd w:val="0"/>
        <w:ind w:left="567" w:right="193"/>
        <w:jc w:val="center"/>
        <w:rPr>
          <w:rFonts w:ascii="Arial" w:hAnsi="Arial" w:cs="Arial"/>
          <w:b/>
          <w:bCs/>
          <w:sz w:val="22"/>
          <w:szCs w:val="22"/>
          <w:u w:val="single"/>
        </w:rPr>
      </w:pPr>
      <w:r w:rsidRPr="00706417">
        <w:rPr>
          <w:rFonts w:ascii="Arial" w:hAnsi="Arial" w:cs="Arial"/>
          <w:b/>
          <w:bCs/>
          <w:sz w:val="22"/>
          <w:szCs w:val="22"/>
          <w:u w:val="single"/>
        </w:rPr>
        <w:t>ANÁLISIS</w:t>
      </w:r>
      <w:r w:rsidR="00C04671" w:rsidRPr="00706417">
        <w:rPr>
          <w:rFonts w:ascii="Arial" w:hAnsi="Arial" w:cs="Arial"/>
          <w:b/>
          <w:bCs/>
          <w:sz w:val="22"/>
          <w:szCs w:val="22"/>
          <w:u w:val="single"/>
        </w:rPr>
        <w:t xml:space="preserve"> DEL </w:t>
      </w:r>
      <w:r w:rsidR="002D6BDF" w:rsidRPr="00706417">
        <w:rPr>
          <w:rFonts w:ascii="Arial" w:hAnsi="Arial" w:cs="Arial"/>
          <w:b/>
          <w:bCs/>
          <w:sz w:val="22"/>
          <w:szCs w:val="22"/>
          <w:u w:val="single"/>
        </w:rPr>
        <w:t>SECTOR</w:t>
      </w:r>
    </w:p>
    <w:p w:rsidR="000F02E1" w:rsidRPr="00706417" w:rsidRDefault="000F02E1" w:rsidP="00706417">
      <w:pPr>
        <w:pStyle w:val="Default"/>
        <w:ind w:left="567" w:right="193"/>
        <w:rPr>
          <w:sz w:val="22"/>
          <w:szCs w:val="22"/>
          <w:lang w:val="es-ES"/>
        </w:rPr>
      </w:pPr>
    </w:p>
    <w:p w:rsidR="00061C10" w:rsidRPr="00706417" w:rsidRDefault="00061C10" w:rsidP="00706417">
      <w:pPr>
        <w:spacing w:after="200" w:line="276" w:lineRule="auto"/>
        <w:ind w:left="567" w:right="193"/>
        <w:jc w:val="both"/>
        <w:rPr>
          <w:rFonts w:ascii="Arial" w:hAnsi="Arial" w:cs="Arial"/>
          <w:sz w:val="22"/>
          <w:szCs w:val="22"/>
          <w:lang w:val="es-ES_tradnl" w:eastAsia="en-US"/>
        </w:rPr>
      </w:pPr>
      <w:r w:rsidRPr="00706417">
        <w:rPr>
          <w:rFonts w:ascii="Arial" w:hAnsi="Arial" w:cs="Arial"/>
          <w:sz w:val="22"/>
          <w:szCs w:val="22"/>
          <w:lang w:val="es-ES_tradnl" w:eastAsia="en-US"/>
        </w:rPr>
        <w:t>De conformidad con e</w:t>
      </w:r>
      <w:r w:rsidR="00E44891" w:rsidRPr="00706417">
        <w:rPr>
          <w:rFonts w:ascii="Arial" w:hAnsi="Arial" w:cs="Arial"/>
          <w:sz w:val="22"/>
          <w:szCs w:val="22"/>
          <w:lang w:val="es-CO" w:eastAsia="en-US"/>
        </w:rPr>
        <w:t>l artículo 2.2.1.1.1.6.1 del Decreto 1082 de 2015</w:t>
      </w:r>
      <w:r w:rsidRPr="00706417">
        <w:rPr>
          <w:rFonts w:ascii="Arial" w:hAnsi="Arial" w:cs="Arial"/>
          <w:sz w:val="22"/>
          <w:szCs w:val="22"/>
          <w:lang w:val="es-CO" w:eastAsia="en-US"/>
        </w:rPr>
        <w:t xml:space="preserve"> establece el deber de las Entidades Estatales de analizar el sector relativo al objeto del Proceso de Contratación desde la perspectiva legal, comercial, financiera, organizacional, técnica y de análisis de Riesgo.</w:t>
      </w:r>
    </w:p>
    <w:p w:rsidR="000F02E1" w:rsidRPr="00706417" w:rsidRDefault="000F02E1" w:rsidP="00706417">
      <w:pPr>
        <w:pStyle w:val="Default"/>
        <w:ind w:left="567" w:right="193"/>
        <w:rPr>
          <w:sz w:val="22"/>
          <w:szCs w:val="22"/>
          <w:u w:val="single"/>
        </w:rPr>
      </w:pPr>
      <w:r w:rsidRPr="00706417">
        <w:rPr>
          <w:b/>
          <w:bCs/>
          <w:sz w:val="22"/>
          <w:szCs w:val="22"/>
          <w:u w:val="single"/>
        </w:rPr>
        <w:t xml:space="preserve">1. INFORMACIÓN GENERAL </w:t>
      </w:r>
    </w:p>
    <w:p w:rsidR="000F02E1" w:rsidRPr="00706417" w:rsidRDefault="000F02E1" w:rsidP="00706417">
      <w:pPr>
        <w:pStyle w:val="Default"/>
        <w:ind w:left="567" w:right="193"/>
        <w:rPr>
          <w:sz w:val="22"/>
          <w:szCs w:val="22"/>
        </w:rPr>
      </w:pPr>
    </w:p>
    <w:p w:rsidR="00360A74" w:rsidRPr="00706417" w:rsidRDefault="000F02E1" w:rsidP="00706417">
      <w:pPr>
        <w:autoSpaceDE w:val="0"/>
        <w:autoSpaceDN w:val="0"/>
        <w:adjustRightInd w:val="0"/>
        <w:ind w:left="567" w:right="193"/>
        <w:jc w:val="both"/>
        <w:rPr>
          <w:rFonts w:ascii="Arial" w:hAnsi="Arial" w:cs="Arial"/>
          <w:b/>
          <w:sz w:val="22"/>
          <w:szCs w:val="22"/>
        </w:rPr>
      </w:pPr>
      <w:r w:rsidRPr="00706417">
        <w:rPr>
          <w:rFonts w:ascii="Arial" w:hAnsi="Arial" w:cs="Arial"/>
          <w:b/>
          <w:sz w:val="22"/>
          <w:szCs w:val="22"/>
        </w:rPr>
        <w:t>OBJETO:</w:t>
      </w:r>
      <w:r w:rsidR="00CF22EF" w:rsidRPr="00706417">
        <w:rPr>
          <w:rFonts w:ascii="Arial" w:hAnsi="Arial" w:cs="Arial"/>
          <w:b/>
          <w:bCs/>
          <w:sz w:val="22"/>
          <w:szCs w:val="22"/>
          <w:lang w:val="es-CO" w:eastAsia="es-CO"/>
        </w:rPr>
        <w:t xml:space="preserve"> </w:t>
      </w:r>
      <w:r w:rsidR="004701DA" w:rsidRPr="003608C1">
        <w:rPr>
          <w:rFonts w:ascii="Arial" w:hAnsi="Arial" w:cs="Arial"/>
          <w:b/>
          <w:color w:val="00B0F0"/>
          <w:sz w:val="22"/>
          <w:szCs w:val="22"/>
        </w:rPr>
        <w:t>(</w:t>
      </w:r>
      <w:r w:rsidR="004701DA" w:rsidRPr="003608C1">
        <w:rPr>
          <w:rFonts w:ascii="Arial" w:hAnsi="Arial" w:cs="Arial"/>
          <w:b/>
          <w:bCs/>
          <w:color w:val="00B0F0"/>
          <w:sz w:val="22"/>
          <w:szCs w:val="22"/>
          <w:lang w:eastAsia="es-CO"/>
        </w:rPr>
        <w:t>Descripción del objeto a contrata)</w:t>
      </w:r>
      <w:r w:rsidR="00360A74" w:rsidRPr="003608C1">
        <w:rPr>
          <w:rFonts w:ascii="Arial" w:hAnsi="Arial" w:cs="Arial"/>
          <w:b/>
          <w:color w:val="00B0F0"/>
          <w:sz w:val="22"/>
          <w:szCs w:val="22"/>
        </w:rPr>
        <w:t>.</w:t>
      </w:r>
      <w:r w:rsidR="00360A74" w:rsidRPr="00706417">
        <w:rPr>
          <w:rFonts w:ascii="Arial" w:hAnsi="Arial" w:cs="Arial"/>
          <w:b/>
          <w:sz w:val="22"/>
          <w:szCs w:val="22"/>
        </w:rPr>
        <w:t xml:space="preserve">  </w:t>
      </w:r>
    </w:p>
    <w:p w:rsidR="0015286C" w:rsidRPr="00706417" w:rsidRDefault="0015286C" w:rsidP="00706417">
      <w:pPr>
        <w:ind w:left="567" w:right="193"/>
        <w:jc w:val="both"/>
        <w:rPr>
          <w:rFonts w:ascii="Arial" w:hAnsi="Arial" w:cs="Arial"/>
          <w:b/>
          <w:sz w:val="22"/>
          <w:szCs w:val="22"/>
        </w:rPr>
      </w:pPr>
    </w:p>
    <w:p w:rsidR="000F02E1" w:rsidRPr="00706417" w:rsidRDefault="000F02E1" w:rsidP="00706417">
      <w:pPr>
        <w:pStyle w:val="Default"/>
        <w:ind w:left="567" w:right="193"/>
        <w:rPr>
          <w:b/>
          <w:sz w:val="22"/>
          <w:szCs w:val="22"/>
          <w:vertAlign w:val="superscript"/>
        </w:rPr>
      </w:pPr>
      <w:r w:rsidRPr="00706417">
        <w:rPr>
          <w:b/>
          <w:sz w:val="22"/>
          <w:szCs w:val="22"/>
        </w:rPr>
        <w:t>MODALIDAD</w:t>
      </w:r>
      <w:r w:rsidR="00CF22EF" w:rsidRPr="00706417">
        <w:rPr>
          <w:b/>
          <w:sz w:val="22"/>
          <w:szCs w:val="22"/>
        </w:rPr>
        <w:t>:</w:t>
      </w:r>
      <w:r w:rsidR="00CF22EF" w:rsidRPr="00706417">
        <w:rPr>
          <w:sz w:val="22"/>
          <w:szCs w:val="22"/>
        </w:rPr>
        <w:t xml:space="preserve"> Selección Abreviada</w:t>
      </w:r>
      <w:r w:rsidR="0015286C" w:rsidRPr="00706417">
        <w:rPr>
          <w:sz w:val="22"/>
          <w:szCs w:val="22"/>
        </w:rPr>
        <w:t xml:space="preserve"> </w:t>
      </w:r>
      <w:r w:rsidR="00167A84" w:rsidRPr="00706417">
        <w:rPr>
          <w:sz w:val="22"/>
          <w:szCs w:val="22"/>
        </w:rPr>
        <w:t>de Menor C</w:t>
      </w:r>
      <w:r w:rsidR="00215310" w:rsidRPr="00706417">
        <w:rPr>
          <w:sz w:val="22"/>
          <w:szCs w:val="22"/>
        </w:rPr>
        <w:t>uantía.</w:t>
      </w:r>
    </w:p>
    <w:p w:rsidR="000F02E1" w:rsidRPr="00706417" w:rsidRDefault="000F02E1" w:rsidP="00706417">
      <w:pPr>
        <w:ind w:left="567" w:right="193"/>
        <w:rPr>
          <w:rFonts w:ascii="Arial" w:hAnsi="Arial" w:cs="Arial"/>
          <w:b/>
          <w:sz w:val="22"/>
          <w:szCs w:val="22"/>
        </w:rPr>
      </w:pPr>
    </w:p>
    <w:p w:rsidR="000F02E1" w:rsidRPr="00706417" w:rsidRDefault="000F02E1" w:rsidP="00706417">
      <w:pPr>
        <w:pStyle w:val="Default"/>
        <w:ind w:left="567" w:right="193"/>
        <w:rPr>
          <w:b/>
          <w:bCs/>
          <w:sz w:val="22"/>
          <w:szCs w:val="22"/>
          <w:u w:val="single"/>
        </w:rPr>
      </w:pPr>
      <w:r w:rsidRPr="00706417">
        <w:rPr>
          <w:b/>
          <w:bCs/>
          <w:sz w:val="22"/>
          <w:szCs w:val="22"/>
          <w:u w:val="single"/>
        </w:rPr>
        <w:t xml:space="preserve">2. </w:t>
      </w:r>
      <w:r w:rsidR="00235DBA" w:rsidRPr="00706417">
        <w:rPr>
          <w:b/>
          <w:bCs/>
          <w:sz w:val="22"/>
          <w:szCs w:val="22"/>
          <w:u w:val="single"/>
        </w:rPr>
        <w:t>ANÁLISIS</w:t>
      </w:r>
      <w:r w:rsidRPr="00706417">
        <w:rPr>
          <w:b/>
          <w:bCs/>
          <w:sz w:val="22"/>
          <w:szCs w:val="22"/>
          <w:u w:val="single"/>
        </w:rPr>
        <w:t xml:space="preserve"> DEL SECTOR </w:t>
      </w:r>
    </w:p>
    <w:p w:rsidR="000F02E1" w:rsidRPr="00706417" w:rsidRDefault="000F02E1" w:rsidP="00706417">
      <w:pPr>
        <w:pStyle w:val="Default"/>
        <w:ind w:left="567" w:right="193"/>
        <w:rPr>
          <w:b/>
          <w:bCs/>
          <w:sz w:val="22"/>
          <w:szCs w:val="22"/>
        </w:rPr>
      </w:pPr>
    </w:p>
    <w:p w:rsidR="000F02E1" w:rsidRPr="00706417" w:rsidRDefault="000F02E1" w:rsidP="00706417">
      <w:pPr>
        <w:pStyle w:val="Default"/>
        <w:ind w:left="567" w:right="193"/>
        <w:jc w:val="both"/>
        <w:rPr>
          <w:sz w:val="22"/>
          <w:szCs w:val="22"/>
        </w:rPr>
      </w:pPr>
      <w:r w:rsidRPr="00706417">
        <w:rPr>
          <w:sz w:val="22"/>
          <w:szCs w:val="22"/>
        </w:rPr>
        <w:t xml:space="preserve">En aplicación </w:t>
      </w:r>
      <w:r w:rsidR="009146C0" w:rsidRPr="00706417">
        <w:rPr>
          <w:sz w:val="22"/>
          <w:szCs w:val="22"/>
        </w:rPr>
        <w:t>del artículo 2.2.1.1.1.6.1 del Decreto 1082 de 2015</w:t>
      </w:r>
      <w:r w:rsidRPr="00706417">
        <w:rPr>
          <w:sz w:val="22"/>
          <w:szCs w:val="22"/>
        </w:rPr>
        <w:t xml:space="preserve">, </w:t>
      </w:r>
      <w:r w:rsidR="00FE7011" w:rsidRPr="00706417">
        <w:rPr>
          <w:sz w:val="22"/>
          <w:szCs w:val="22"/>
        </w:rPr>
        <w:t xml:space="preserve">la </w:t>
      </w:r>
      <w:r w:rsidR="000865CF" w:rsidRPr="00706417">
        <w:rPr>
          <w:sz w:val="22"/>
          <w:szCs w:val="22"/>
        </w:rPr>
        <w:t>Secretaría de XXXX</w:t>
      </w:r>
      <w:r w:rsidR="00360A74" w:rsidRPr="00706417">
        <w:rPr>
          <w:sz w:val="22"/>
          <w:szCs w:val="22"/>
        </w:rPr>
        <w:t xml:space="preserve"> de la </w:t>
      </w:r>
      <w:r w:rsidR="00FE7011" w:rsidRPr="00706417">
        <w:rPr>
          <w:sz w:val="22"/>
          <w:szCs w:val="22"/>
        </w:rPr>
        <w:t>Gobernación d</w:t>
      </w:r>
      <w:r w:rsidRPr="00706417">
        <w:rPr>
          <w:sz w:val="22"/>
          <w:szCs w:val="22"/>
        </w:rPr>
        <w:t>el Departamento de Putumayo realiza el siguiente análisis</w:t>
      </w:r>
      <w:r w:rsidR="00FE7011" w:rsidRPr="00706417">
        <w:rPr>
          <w:sz w:val="22"/>
          <w:szCs w:val="22"/>
        </w:rPr>
        <w:t>,</w:t>
      </w:r>
      <w:r w:rsidRPr="00706417">
        <w:rPr>
          <w:sz w:val="22"/>
          <w:szCs w:val="22"/>
        </w:rPr>
        <w:t xml:space="preserve"> necesario para conocer el sector relativo al objeto del proceso de contratación.</w:t>
      </w:r>
    </w:p>
    <w:p w:rsidR="00F92551" w:rsidRPr="00706417" w:rsidRDefault="00F92551" w:rsidP="00706417">
      <w:pPr>
        <w:pStyle w:val="Default"/>
        <w:ind w:left="567" w:right="193"/>
        <w:jc w:val="both"/>
        <w:rPr>
          <w:sz w:val="22"/>
          <w:szCs w:val="22"/>
        </w:rPr>
      </w:pPr>
    </w:p>
    <w:p w:rsidR="00561A49" w:rsidRPr="00706417" w:rsidRDefault="00561A49" w:rsidP="00706417">
      <w:pPr>
        <w:pStyle w:val="Prrafodelista"/>
        <w:autoSpaceDE w:val="0"/>
        <w:autoSpaceDN w:val="0"/>
        <w:adjustRightInd w:val="0"/>
        <w:ind w:left="567" w:right="193"/>
        <w:contextualSpacing/>
        <w:jc w:val="both"/>
        <w:rPr>
          <w:rFonts w:ascii="Arial" w:hAnsi="Arial" w:cs="Arial"/>
          <w:color w:val="000000"/>
          <w:sz w:val="22"/>
          <w:szCs w:val="22"/>
        </w:rPr>
      </w:pPr>
      <w:r w:rsidRPr="00706417">
        <w:rPr>
          <w:rFonts w:ascii="Arial" w:hAnsi="Arial" w:cs="Arial"/>
          <w:color w:val="000000"/>
          <w:sz w:val="22"/>
          <w:szCs w:val="22"/>
        </w:rPr>
        <w:t>Las actividades que ha de realizar el futur</w:t>
      </w:r>
      <w:r w:rsidR="00E218C7" w:rsidRPr="00706417">
        <w:rPr>
          <w:rFonts w:ascii="Arial" w:hAnsi="Arial" w:cs="Arial"/>
          <w:color w:val="000000"/>
          <w:sz w:val="22"/>
          <w:szCs w:val="22"/>
        </w:rPr>
        <w:t>o contratista, se encuentran co</w:t>
      </w:r>
      <w:r w:rsidRPr="00706417">
        <w:rPr>
          <w:rFonts w:ascii="Arial" w:hAnsi="Arial" w:cs="Arial"/>
          <w:color w:val="000000"/>
          <w:sz w:val="22"/>
          <w:szCs w:val="22"/>
        </w:rPr>
        <w:t>mprendidas dentro de los siguientes códigos de conformidad con lo regulado en el Clasificador de Bienes y Servicios de las Naciones Unidas.</w:t>
      </w:r>
    </w:p>
    <w:p w:rsidR="00561A49" w:rsidRPr="00706417" w:rsidRDefault="00561A49" w:rsidP="00706417">
      <w:pPr>
        <w:pStyle w:val="Prrafodelista"/>
        <w:autoSpaceDE w:val="0"/>
        <w:autoSpaceDN w:val="0"/>
        <w:adjustRightInd w:val="0"/>
        <w:ind w:left="567" w:right="193"/>
        <w:contextualSpacing/>
        <w:jc w:val="both"/>
        <w:rPr>
          <w:rFonts w:ascii="Arial" w:hAnsi="Arial" w:cs="Arial"/>
          <w:color w:val="000000"/>
          <w:sz w:val="22"/>
          <w:szCs w:val="22"/>
          <w:lang w:val="es-CO"/>
        </w:rPr>
      </w:pPr>
    </w:p>
    <w:tbl>
      <w:tblPr>
        <w:tblW w:w="9343" w:type="dxa"/>
        <w:tblInd w:w="637" w:type="dxa"/>
        <w:tblCellMar>
          <w:left w:w="70" w:type="dxa"/>
          <w:right w:w="70" w:type="dxa"/>
        </w:tblCellMar>
        <w:tblLook w:val="04A0" w:firstRow="1" w:lastRow="0" w:firstColumn="1" w:lastColumn="0" w:noHBand="0" w:noVBand="1"/>
      </w:tblPr>
      <w:tblGrid>
        <w:gridCol w:w="1418"/>
        <w:gridCol w:w="2041"/>
        <w:gridCol w:w="5884"/>
      </w:tblGrid>
      <w:tr w:rsidR="0015286C" w:rsidRPr="00706417" w:rsidTr="00706417">
        <w:trPr>
          <w:trHeight w:val="366"/>
        </w:trPr>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5286C" w:rsidRPr="00706417" w:rsidRDefault="0015286C" w:rsidP="00706417">
            <w:pPr>
              <w:ind w:left="567" w:right="193"/>
              <w:jc w:val="center"/>
              <w:rPr>
                <w:rFonts w:ascii="Arial" w:hAnsi="Arial" w:cs="Arial"/>
                <w:b/>
                <w:bCs/>
                <w:sz w:val="22"/>
                <w:szCs w:val="22"/>
                <w:lang w:val="es-CO" w:eastAsia="es-CO"/>
              </w:rPr>
            </w:pPr>
            <w:r w:rsidRPr="00706417">
              <w:rPr>
                <w:rFonts w:ascii="Arial" w:hAnsi="Arial" w:cs="Arial"/>
                <w:b/>
                <w:bCs/>
                <w:sz w:val="22"/>
                <w:szCs w:val="22"/>
                <w:lang w:val="es-CO" w:eastAsia="es-CO"/>
              </w:rPr>
              <w:t>No.</w:t>
            </w:r>
          </w:p>
        </w:tc>
        <w:tc>
          <w:tcPr>
            <w:tcW w:w="204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15286C" w:rsidRPr="00706417" w:rsidRDefault="0015286C" w:rsidP="00706417">
            <w:pPr>
              <w:ind w:left="567" w:right="193"/>
              <w:jc w:val="center"/>
              <w:rPr>
                <w:rFonts w:ascii="Arial" w:hAnsi="Arial" w:cs="Arial"/>
                <w:b/>
                <w:bCs/>
                <w:sz w:val="22"/>
                <w:szCs w:val="22"/>
                <w:lang w:val="es-CO" w:eastAsia="es-CO"/>
              </w:rPr>
            </w:pPr>
            <w:r w:rsidRPr="00706417">
              <w:rPr>
                <w:rFonts w:ascii="Arial" w:hAnsi="Arial" w:cs="Arial"/>
                <w:b/>
                <w:bCs/>
                <w:sz w:val="22"/>
                <w:szCs w:val="22"/>
                <w:lang w:val="es-CO" w:eastAsia="es-CO"/>
              </w:rPr>
              <w:t>CÓDIGO</w:t>
            </w:r>
          </w:p>
        </w:tc>
        <w:tc>
          <w:tcPr>
            <w:tcW w:w="58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15286C" w:rsidRPr="00706417" w:rsidRDefault="0015286C" w:rsidP="00706417">
            <w:pPr>
              <w:ind w:left="567" w:right="193"/>
              <w:jc w:val="center"/>
              <w:rPr>
                <w:rFonts w:ascii="Arial" w:hAnsi="Arial" w:cs="Arial"/>
                <w:b/>
                <w:bCs/>
                <w:sz w:val="22"/>
                <w:szCs w:val="22"/>
                <w:lang w:val="es-CO" w:eastAsia="es-CO"/>
              </w:rPr>
            </w:pPr>
            <w:r w:rsidRPr="00706417">
              <w:rPr>
                <w:rFonts w:ascii="Arial" w:hAnsi="Arial" w:cs="Arial"/>
                <w:b/>
                <w:bCs/>
                <w:sz w:val="22"/>
                <w:szCs w:val="22"/>
                <w:lang w:val="es-CO" w:eastAsia="es-CO"/>
              </w:rPr>
              <w:t>PRODUCTO</w:t>
            </w:r>
          </w:p>
        </w:tc>
      </w:tr>
      <w:tr w:rsidR="00030656" w:rsidRPr="00706417" w:rsidTr="00706417">
        <w:trPr>
          <w:trHeight w:val="42"/>
        </w:trPr>
        <w:tc>
          <w:tcPr>
            <w:tcW w:w="1418" w:type="dxa"/>
            <w:tcBorders>
              <w:top w:val="nil"/>
              <w:left w:val="single" w:sz="4" w:space="0" w:color="auto"/>
              <w:bottom w:val="single" w:sz="4" w:space="0" w:color="auto"/>
              <w:right w:val="single" w:sz="4" w:space="0" w:color="auto"/>
            </w:tcBorders>
            <w:vAlign w:val="center"/>
          </w:tcPr>
          <w:p w:rsidR="00030656" w:rsidRPr="00706417" w:rsidRDefault="006F4037" w:rsidP="00706417">
            <w:pPr>
              <w:ind w:left="567" w:right="193"/>
              <w:jc w:val="center"/>
              <w:rPr>
                <w:rFonts w:ascii="Arial" w:hAnsi="Arial" w:cs="Arial"/>
                <w:sz w:val="22"/>
                <w:szCs w:val="22"/>
                <w:lang w:val="es-CO" w:eastAsia="es-CO"/>
              </w:rPr>
            </w:pPr>
            <w:r w:rsidRPr="00706417">
              <w:rPr>
                <w:rFonts w:ascii="Arial" w:hAnsi="Arial" w:cs="Arial"/>
                <w:sz w:val="22"/>
                <w:szCs w:val="22"/>
                <w:lang w:val="es-CO" w:eastAsia="es-CO"/>
              </w:rPr>
              <w:t>1</w:t>
            </w:r>
          </w:p>
        </w:tc>
        <w:tc>
          <w:tcPr>
            <w:tcW w:w="2041" w:type="dxa"/>
            <w:tcBorders>
              <w:top w:val="nil"/>
              <w:left w:val="nil"/>
              <w:bottom w:val="single" w:sz="4" w:space="0" w:color="auto"/>
              <w:right w:val="single" w:sz="4" w:space="0" w:color="auto"/>
            </w:tcBorders>
            <w:vAlign w:val="center"/>
          </w:tcPr>
          <w:p w:rsidR="00030656" w:rsidRPr="00706417" w:rsidRDefault="006156C0" w:rsidP="00706417">
            <w:pPr>
              <w:ind w:left="567" w:right="193"/>
              <w:jc w:val="center"/>
              <w:rPr>
                <w:rFonts w:ascii="Arial" w:hAnsi="Arial" w:cs="Arial"/>
                <w:color w:val="00B0F0"/>
                <w:sz w:val="22"/>
                <w:szCs w:val="22"/>
                <w:lang w:val="es-CO" w:eastAsia="en-US"/>
              </w:rPr>
            </w:pPr>
            <w:proofErr w:type="spellStart"/>
            <w:r w:rsidRPr="00706417">
              <w:rPr>
                <w:rFonts w:ascii="Arial" w:hAnsi="Arial" w:cs="Arial"/>
                <w:color w:val="00B0F0"/>
                <w:sz w:val="22"/>
                <w:szCs w:val="22"/>
                <w:lang w:val="es-CO" w:eastAsia="en-US"/>
              </w:rPr>
              <w:t>xxxxxxx</w:t>
            </w:r>
            <w:proofErr w:type="spellEnd"/>
          </w:p>
        </w:tc>
        <w:tc>
          <w:tcPr>
            <w:tcW w:w="5884" w:type="dxa"/>
            <w:tcBorders>
              <w:top w:val="nil"/>
              <w:left w:val="nil"/>
              <w:bottom w:val="single" w:sz="4" w:space="0" w:color="auto"/>
              <w:right w:val="single" w:sz="4" w:space="0" w:color="auto"/>
            </w:tcBorders>
            <w:vAlign w:val="center"/>
          </w:tcPr>
          <w:p w:rsidR="00030656" w:rsidRPr="00706417" w:rsidRDefault="006156C0" w:rsidP="00706417">
            <w:pPr>
              <w:ind w:left="567" w:right="193"/>
              <w:jc w:val="center"/>
              <w:rPr>
                <w:rFonts w:ascii="Arial" w:hAnsi="Arial" w:cs="Arial"/>
                <w:color w:val="00B0F0"/>
                <w:sz w:val="22"/>
                <w:szCs w:val="22"/>
              </w:rPr>
            </w:pPr>
            <w:r w:rsidRPr="00706417">
              <w:rPr>
                <w:rFonts w:ascii="Arial" w:hAnsi="Arial" w:cs="Arial"/>
                <w:color w:val="00B0F0"/>
                <w:sz w:val="22"/>
                <w:szCs w:val="22"/>
              </w:rPr>
              <w:t>000000000</w:t>
            </w:r>
          </w:p>
        </w:tc>
      </w:tr>
      <w:tr w:rsidR="0015286C" w:rsidRPr="00706417" w:rsidTr="00706417">
        <w:trPr>
          <w:trHeight w:val="42"/>
        </w:trPr>
        <w:tc>
          <w:tcPr>
            <w:tcW w:w="1418" w:type="dxa"/>
            <w:tcBorders>
              <w:top w:val="nil"/>
              <w:left w:val="single" w:sz="4" w:space="0" w:color="auto"/>
              <w:bottom w:val="single" w:sz="4" w:space="0" w:color="auto"/>
              <w:right w:val="single" w:sz="4" w:space="0" w:color="auto"/>
            </w:tcBorders>
            <w:vAlign w:val="center"/>
            <w:hideMark/>
          </w:tcPr>
          <w:p w:rsidR="0015286C" w:rsidRPr="00706417" w:rsidRDefault="006F4037" w:rsidP="00706417">
            <w:pPr>
              <w:ind w:left="567" w:right="193"/>
              <w:jc w:val="center"/>
              <w:rPr>
                <w:rFonts w:ascii="Arial" w:hAnsi="Arial" w:cs="Arial"/>
                <w:sz w:val="22"/>
                <w:szCs w:val="22"/>
                <w:lang w:val="es-CO" w:eastAsia="es-CO"/>
              </w:rPr>
            </w:pPr>
            <w:r w:rsidRPr="00706417">
              <w:rPr>
                <w:rFonts w:ascii="Arial" w:hAnsi="Arial" w:cs="Arial"/>
                <w:sz w:val="22"/>
                <w:szCs w:val="22"/>
                <w:lang w:val="es-CO" w:eastAsia="es-CO"/>
              </w:rPr>
              <w:t>2</w:t>
            </w:r>
          </w:p>
        </w:tc>
        <w:tc>
          <w:tcPr>
            <w:tcW w:w="2041" w:type="dxa"/>
            <w:tcBorders>
              <w:top w:val="nil"/>
              <w:left w:val="nil"/>
              <w:bottom w:val="single" w:sz="4" w:space="0" w:color="auto"/>
              <w:right w:val="single" w:sz="4" w:space="0" w:color="auto"/>
            </w:tcBorders>
            <w:vAlign w:val="center"/>
          </w:tcPr>
          <w:p w:rsidR="0015286C" w:rsidRPr="00706417" w:rsidRDefault="006156C0" w:rsidP="00706417">
            <w:pPr>
              <w:ind w:left="567" w:right="193"/>
              <w:jc w:val="center"/>
              <w:rPr>
                <w:rFonts w:ascii="Arial" w:hAnsi="Arial" w:cs="Arial"/>
                <w:color w:val="00B0F0"/>
                <w:sz w:val="22"/>
                <w:szCs w:val="22"/>
                <w:lang w:val="es-CO" w:eastAsia="es-CO"/>
              </w:rPr>
            </w:pPr>
            <w:proofErr w:type="spellStart"/>
            <w:r w:rsidRPr="00706417">
              <w:rPr>
                <w:rFonts w:ascii="Arial" w:hAnsi="Arial" w:cs="Arial"/>
                <w:color w:val="00B0F0"/>
                <w:sz w:val="22"/>
                <w:szCs w:val="22"/>
                <w:lang w:val="es-CO" w:eastAsia="es-CO"/>
              </w:rPr>
              <w:t>xxxxxxxx</w:t>
            </w:r>
            <w:proofErr w:type="spellEnd"/>
          </w:p>
        </w:tc>
        <w:tc>
          <w:tcPr>
            <w:tcW w:w="5884" w:type="dxa"/>
            <w:tcBorders>
              <w:top w:val="nil"/>
              <w:left w:val="nil"/>
              <w:bottom w:val="single" w:sz="4" w:space="0" w:color="auto"/>
              <w:right w:val="single" w:sz="4" w:space="0" w:color="auto"/>
            </w:tcBorders>
            <w:vAlign w:val="center"/>
          </w:tcPr>
          <w:p w:rsidR="0015286C" w:rsidRPr="00706417" w:rsidRDefault="006156C0" w:rsidP="00706417">
            <w:pPr>
              <w:ind w:left="567" w:right="193"/>
              <w:jc w:val="center"/>
              <w:rPr>
                <w:rFonts w:ascii="Arial" w:hAnsi="Arial" w:cs="Arial"/>
                <w:color w:val="00B0F0"/>
                <w:sz w:val="22"/>
                <w:szCs w:val="22"/>
                <w:lang w:val="es-CO" w:eastAsia="es-CO"/>
              </w:rPr>
            </w:pPr>
            <w:r w:rsidRPr="00706417">
              <w:rPr>
                <w:rFonts w:ascii="Arial" w:hAnsi="Arial" w:cs="Arial"/>
                <w:color w:val="00B0F0"/>
                <w:sz w:val="22"/>
                <w:szCs w:val="22"/>
                <w:lang w:val="es-CO" w:eastAsia="es-CO"/>
              </w:rPr>
              <w:t>00000000</w:t>
            </w:r>
          </w:p>
        </w:tc>
      </w:tr>
      <w:tr w:rsidR="0015286C" w:rsidRPr="00706417" w:rsidTr="00706417">
        <w:trPr>
          <w:trHeight w:val="272"/>
        </w:trPr>
        <w:tc>
          <w:tcPr>
            <w:tcW w:w="1418" w:type="dxa"/>
            <w:tcBorders>
              <w:top w:val="nil"/>
              <w:left w:val="single" w:sz="4" w:space="0" w:color="auto"/>
              <w:bottom w:val="single" w:sz="4" w:space="0" w:color="auto"/>
              <w:right w:val="single" w:sz="4" w:space="0" w:color="auto"/>
            </w:tcBorders>
            <w:vAlign w:val="center"/>
            <w:hideMark/>
          </w:tcPr>
          <w:p w:rsidR="0015286C" w:rsidRPr="00706417" w:rsidRDefault="006F4037" w:rsidP="00706417">
            <w:pPr>
              <w:ind w:left="567" w:right="193"/>
              <w:jc w:val="center"/>
              <w:rPr>
                <w:rFonts w:ascii="Arial" w:hAnsi="Arial" w:cs="Arial"/>
                <w:sz w:val="22"/>
                <w:szCs w:val="22"/>
                <w:lang w:val="es-CO" w:eastAsia="es-CO"/>
              </w:rPr>
            </w:pPr>
            <w:r w:rsidRPr="00706417">
              <w:rPr>
                <w:rFonts w:ascii="Arial" w:hAnsi="Arial" w:cs="Arial"/>
                <w:sz w:val="22"/>
                <w:szCs w:val="22"/>
                <w:lang w:val="es-CO" w:eastAsia="es-CO"/>
              </w:rPr>
              <w:t>3</w:t>
            </w:r>
          </w:p>
        </w:tc>
        <w:tc>
          <w:tcPr>
            <w:tcW w:w="2041" w:type="dxa"/>
            <w:tcBorders>
              <w:top w:val="nil"/>
              <w:left w:val="nil"/>
              <w:bottom w:val="single" w:sz="4" w:space="0" w:color="auto"/>
              <w:right w:val="single" w:sz="4" w:space="0" w:color="auto"/>
            </w:tcBorders>
            <w:vAlign w:val="center"/>
          </w:tcPr>
          <w:p w:rsidR="0015286C" w:rsidRPr="00706417" w:rsidRDefault="006156C0" w:rsidP="00706417">
            <w:pPr>
              <w:ind w:left="567" w:right="193"/>
              <w:jc w:val="center"/>
              <w:rPr>
                <w:rFonts w:ascii="Arial" w:hAnsi="Arial" w:cs="Arial"/>
                <w:color w:val="00B0F0"/>
                <w:sz w:val="22"/>
                <w:szCs w:val="22"/>
                <w:lang w:val="es-CO" w:eastAsia="es-CO"/>
              </w:rPr>
            </w:pPr>
            <w:proofErr w:type="spellStart"/>
            <w:r w:rsidRPr="00706417">
              <w:rPr>
                <w:rFonts w:ascii="Arial" w:hAnsi="Arial" w:cs="Arial"/>
                <w:color w:val="00B0F0"/>
                <w:sz w:val="22"/>
                <w:szCs w:val="22"/>
                <w:lang w:val="es-CO" w:eastAsia="es-CO"/>
              </w:rPr>
              <w:t>xxxxxx</w:t>
            </w:r>
            <w:proofErr w:type="spellEnd"/>
          </w:p>
        </w:tc>
        <w:tc>
          <w:tcPr>
            <w:tcW w:w="5884" w:type="dxa"/>
            <w:tcBorders>
              <w:top w:val="nil"/>
              <w:left w:val="nil"/>
              <w:bottom w:val="single" w:sz="4" w:space="0" w:color="auto"/>
              <w:right w:val="single" w:sz="4" w:space="0" w:color="auto"/>
            </w:tcBorders>
            <w:vAlign w:val="center"/>
          </w:tcPr>
          <w:p w:rsidR="0015286C" w:rsidRPr="00706417" w:rsidRDefault="006156C0" w:rsidP="00706417">
            <w:pPr>
              <w:ind w:left="567" w:right="193"/>
              <w:jc w:val="center"/>
              <w:rPr>
                <w:rFonts w:ascii="Arial" w:hAnsi="Arial" w:cs="Arial"/>
                <w:color w:val="00B0F0"/>
                <w:sz w:val="22"/>
                <w:szCs w:val="22"/>
                <w:lang w:val="es-CO" w:eastAsia="es-CO"/>
              </w:rPr>
            </w:pPr>
            <w:r w:rsidRPr="00706417">
              <w:rPr>
                <w:rFonts w:ascii="Arial" w:hAnsi="Arial" w:cs="Arial"/>
                <w:color w:val="00B0F0"/>
                <w:sz w:val="22"/>
                <w:szCs w:val="22"/>
                <w:lang w:val="es-CO" w:eastAsia="es-CO"/>
              </w:rPr>
              <w:t>0000000</w:t>
            </w:r>
          </w:p>
        </w:tc>
      </w:tr>
    </w:tbl>
    <w:p w:rsidR="00A7663B" w:rsidRPr="00706417" w:rsidRDefault="00A7663B" w:rsidP="00706417">
      <w:pPr>
        <w:pStyle w:val="Default"/>
        <w:ind w:left="567" w:right="193"/>
        <w:jc w:val="center"/>
        <w:rPr>
          <w:sz w:val="22"/>
          <w:szCs w:val="22"/>
          <w:lang w:val="es-ES"/>
        </w:rPr>
      </w:pPr>
    </w:p>
    <w:p w:rsidR="000F02E1" w:rsidRPr="00706417" w:rsidRDefault="00AB6E84" w:rsidP="00706417">
      <w:pPr>
        <w:ind w:left="567" w:right="193"/>
        <w:rPr>
          <w:rFonts w:ascii="Arial" w:hAnsi="Arial" w:cs="Arial"/>
          <w:b/>
          <w:sz w:val="22"/>
          <w:szCs w:val="22"/>
          <w:u w:val="single"/>
        </w:rPr>
      </w:pPr>
      <w:r w:rsidRPr="00706417">
        <w:rPr>
          <w:rFonts w:ascii="Arial" w:hAnsi="Arial" w:cs="Arial"/>
          <w:b/>
          <w:sz w:val="22"/>
          <w:szCs w:val="22"/>
          <w:u w:val="single"/>
        </w:rPr>
        <w:t>2.1 ANÁLISIS DEL MERCADO.</w:t>
      </w:r>
    </w:p>
    <w:p w:rsidR="000F02E1" w:rsidRPr="00706417" w:rsidRDefault="000F02E1" w:rsidP="00706417">
      <w:pPr>
        <w:ind w:left="567" w:right="193"/>
        <w:rPr>
          <w:rFonts w:ascii="Arial" w:hAnsi="Arial" w:cs="Arial"/>
          <w:b/>
          <w:sz w:val="22"/>
          <w:szCs w:val="22"/>
        </w:rPr>
      </w:pPr>
    </w:p>
    <w:p w:rsidR="00FF6657" w:rsidRPr="00706417" w:rsidRDefault="00666AAF" w:rsidP="00706417">
      <w:pPr>
        <w:ind w:left="567" w:right="193"/>
        <w:jc w:val="both"/>
        <w:rPr>
          <w:rFonts w:ascii="Arial" w:hAnsi="Arial" w:cs="Arial"/>
          <w:sz w:val="22"/>
          <w:szCs w:val="22"/>
        </w:rPr>
      </w:pPr>
      <w:r w:rsidRPr="00706417">
        <w:rPr>
          <w:rFonts w:ascii="Arial" w:hAnsi="Arial" w:cs="Arial"/>
          <w:b/>
          <w:sz w:val="22"/>
          <w:szCs w:val="22"/>
          <w:u w:val="single"/>
        </w:rPr>
        <w:t>2.1.1 ASPECTOS GENERALES DEL MERCADO:</w:t>
      </w:r>
      <w:r w:rsidRPr="00706417">
        <w:rPr>
          <w:rFonts w:ascii="Arial" w:hAnsi="Arial" w:cs="Arial"/>
          <w:b/>
          <w:sz w:val="22"/>
          <w:szCs w:val="22"/>
        </w:rPr>
        <w:t xml:space="preserve"> </w:t>
      </w:r>
      <w:r w:rsidR="00A943E4" w:rsidRPr="00706417">
        <w:rPr>
          <w:rFonts w:ascii="Arial" w:hAnsi="Arial" w:cs="Arial"/>
          <w:sz w:val="22"/>
          <w:szCs w:val="22"/>
        </w:rPr>
        <w:t>En el año 2014</w:t>
      </w:r>
      <w:r w:rsidR="00FF6657" w:rsidRPr="00706417">
        <w:rPr>
          <w:rFonts w:ascii="Arial" w:hAnsi="Arial" w:cs="Arial"/>
          <w:sz w:val="22"/>
          <w:szCs w:val="22"/>
        </w:rPr>
        <w:t>, la Encuesta Anual de Comercio - EAC</w:t>
      </w:r>
      <w:r w:rsidR="00FF6657" w:rsidRPr="00706417">
        <w:rPr>
          <w:rStyle w:val="Refdenotaalpie"/>
          <w:rFonts w:ascii="Arial" w:hAnsi="Arial" w:cs="Arial"/>
          <w:sz w:val="22"/>
          <w:szCs w:val="22"/>
        </w:rPr>
        <w:footnoteReference w:id="1"/>
      </w:r>
      <w:r w:rsidR="00FF6657" w:rsidRPr="00706417">
        <w:rPr>
          <w:rFonts w:ascii="Arial" w:hAnsi="Arial" w:cs="Arial"/>
          <w:sz w:val="22"/>
          <w:szCs w:val="22"/>
        </w:rPr>
        <w:t xml:space="preserve"> investigó 8.879 fuentes que representaron un total de 102.304 empresas del sector. Estas ocuparon en forma directa 739.140 personas en promedio en el año, realizaron ventas por $</w:t>
      </w:r>
      <w:r w:rsidR="00E24BAA" w:rsidRPr="00706417">
        <w:rPr>
          <w:rFonts w:ascii="Arial" w:hAnsi="Arial" w:cs="Arial"/>
          <w:sz w:val="22"/>
          <w:szCs w:val="22"/>
        </w:rPr>
        <w:t xml:space="preserve"> </w:t>
      </w:r>
      <w:r w:rsidR="00FF6657" w:rsidRPr="00706417">
        <w:rPr>
          <w:rFonts w:ascii="Arial" w:hAnsi="Arial" w:cs="Arial"/>
          <w:sz w:val="22"/>
          <w:szCs w:val="22"/>
        </w:rPr>
        <w:t>212,5 billones y generaron $31,0 billones de valor agregado. Adicionalme</w:t>
      </w:r>
      <w:r w:rsidR="00E76E21" w:rsidRPr="00706417">
        <w:rPr>
          <w:rFonts w:ascii="Arial" w:hAnsi="Arial" w:cs="Arial"/>
          <w:sz w:val="22"/>
          <w:szCs w:val="22"/>
        </w:rPr>
        <w:t>nte, el sector contrató 67</w:t>
      </w:r>
      <w:r w:rsidR="00FF6657" w:rsidRPr="00706417">
        <w:rPr>
          <w:rFonts w:ascii="Arial" w:hAnsi="Arial" w:cs="Arial"/>
          <w:sz w:val="22"/>
          <w:szCs w:val="22"/>
        </w:rPr>
        <w:t>5</w:t>
      </w:r>
      <w:r w:rsidR="00E76E21" w:rsidRPr="00706417">
        <w:rPr>
          <w:rFonts w:ascii="Arial" w:hAnsi="Arial" w:cs="Arial"/>
          <w:sz w:val="22"/>
          <w:szCs w:val="22"/>
        </w:rPr>
        <w:t>.</w:t>
      </w:r>
      <w:r w:rsidR="00FF6657" w:rsidRPr="00706417">
        <w:rPr>
          <w:rFonts w:ascii="Arial" w:hAnsi="Arial" w:cs="Arial"/>
          <w:sz w:val="22"/>
          <w:szCs w:val="22"/>
        </w:rPr>
        <w:t>413 personas a través de agencias de servicios de suministro de personal.</w:t>
      </w:r>
    </w:p>
    <w:p w:rsidR="0015286C" w:rsidRPr="00706417" w:rsidRDefault="0015286C" w:rsidP="00706417">
      <w:pPr>
        <w:pStyle w:val="Default"/>
        <w:ind w:left="567" w:right="193"/>
        <w:jc w:val="center"/>
        <w:rPr>
          <w:b/>
          <w:bCs/>
          <w:sz w:val="22"/>
          <w:szCs w:val="22"/>
        </w:rPr>
      </w:pPr>
    </w:p>
    <w:p w:rsidR="000F02E1" w:rsidRPr="00706417" w:rsidRDefault="00FF6657" w:rsidP="00706417">
      <w:pPr>
        <w:pStyle w:val="Default"/>
        <w:ind w:left="567" w:right="193"/>
        <w:jc w:val="center"/>
        <w:rPr>
          <w:b/>
          <w:sz w:val="22"/>
          <w:szCs w:val="22"/>
        </w:rPr>
      </w:pPr>
      <w:r w:rsidRPr="00706417">
        <w:rPr>
          <w:b/>
          <w:bCs/>
          <w:sz w:val="22"/>
          <w:szCs w:val="22"/>
        </w:rPr>
        <w:t>Gráfico 1. Distribución porcentual de las empresas comerciales, según subsector</w:t>
      </w:r>
      <w:r w:rsidR="0015286C" w:rsidRPr="00706417">
        <w:rPr>
          <w:b/>
          <w:bCs/>
          <w:sz w:val="22"/>
          <w:szCs w:val="22"/>
        </w:rPr>
        <w:t xml:space="preserve"> t</w:t>
      </w:r>
      <w:r w:rsidRPr="00706417">
        <w:rPr>
          <w:b/>
          <w:bCs/>
          <w:sz w:val="22"/>
          <w:szCs w:val="22"/>
        </w:rPr>
        <w:t>otal comercio nacional</w:t>
      </w:r>
      <w:r w:rsidR="0015286C" w:rsidRPr="00706417">
        <w:rPr>
          <w:b/>
          <w:bCs/>
          <w:sz w:val="22"/>
          <w:szCs w:val="22"/>
        </w:rPr>
        <w:t xml:space="preserve"> </w:t>
      </w:r>
      <w:r w:rsidR="00A943E4" w:rsidRPr="00706417">
        <w:rPr>
          <w:b/>
          <w:bCs/>
          <w:sz w:val="22"/>
          <w:szCs w:val="22"/>
        </w:rPr>
        <w:t>2014</w:t>
      </w:r>
    </w:p>
    <w:p w:rsidR="005B59C5" w:rsidRPr="00706417" w:rsidRDefault="005B59C5" w:rsidP="00706417">
      <w:pPr>
        <w:ind w:left="567" w:right="193"/>
        <w:rPr>
          <w:rFonts w:ascii="Arial" w:hAnsi="Arial" w:cs="Arial"/>
          <w:b/>
          <w:sz w:val="22"/>
          <w:szCs w:val="22"/>
        </w:rPr>
      </w:pPr>
    </w:p>
    <w:p w:rsidR="005B59C5" w:rsidRPr="00706417" w:rsidRDefault="00FF6657" w:rsidP="00706417">
      <w:pPr>
        <w:ind w:left="567" w:right="193"/>
        <w:jc w:val="center"/>
        <w:rPr>
          <w:rFonts w:ascii="Arial" w:hAnsi="Arial" w:cs="Arial"/>
          <w:b/>
          <w:sz w:val="22"/>
          <w:szCs w:val="22"/>
        </w:rPr>
      </w:pPr>
      <w:r w:rsidRPr="00706417">
        <w:rPr>
          <w:rFonts w:ascii="Arial" w:hAnsi="Arial" w:cs="Arial"/>
          <w:b/>
          <w:noProof/>
          <w:sz w:val="22"/>
          <w:szCs w:val="22"/>
          <w:lang w:val="es-CO" w:eastAsia="es-CO"/>
        </w:rPr>
        <w:lastRenderedPageBreak/>
        <w:drawing>
          <wp:inline distT="0" distB="0" distL="0" distR="0" wp14:anchorId="3D31DB66" wp14:editId="3CBAB292">
            <wp:extent cx="3354460" cy="1621739"/>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9285" cy="1624072"/>
                    </a:xfrm>
                    <a:prstGeom prst="rect">
                      <a:avLst/>
                    </a:prstGeom>
                    <a:noFill/>
                    <a:ln>
                      <a:noFill/>
                    </a:ln>
                  </pic:spPr>
                </pic:pic>
              </a:graphicData>
            </a:graphic>
          </wp:inline>
        </w:drawing>
      </w:r>
    </w:p>
    <w:p w:rsidR="001C2D29" w:rsidRPr="00706417" w:rsidRDefault="001C2D29" w:rsidP="00706417">
      <w:pPr>
        <w:ind w:left="567" w:right="193"/>
        <w:rPr>
          <w:rFonts w:ascii="Arial" w:hAnsi="Arial" w:cs="Arial"/>
          <w:sz w:val="22"/>
          <w:szCs w:val="22"/>
        </w:rPr>
      </w:pPr>
    </w:p>
    <w:p w:rsidR="001C2D29" w:rsidRPr="00706417" w:rsidRDefault="001C2D29" w:rsidP="00706417">
      <w:pPr>
        <w:ind w:left="567" w:right="193"/>
        <w:rPr>
          <w:rFonts w:ascii="Arial" w:hAnsi="Arial" w:cs="Arial"/>
          <w:sz w:val="22"/>
          <w:szCs w:val="22"/>
        </w:rPr>
      </w:pPr>
    </w:p>
    <w:p w:rsidR="00FF6657" w:rsidRPr="00706417" w:rsidRDefault="00FF6657" w:rsidP="00706417">
      <w:pPr>
        <w:ind w:left="567" w:right="193"/>
        <w:rPr>
          <w:rFonts w:ascii="Arial" w:hAnsi="Arial" w:cs="Arial"/>
          <w:sz w:val="22"/>
          <w:szCs w:val="22"/>
        </w:rPr>
      </w:pPr>
      <w:r w:rsidRPr="00706417">
        <w:rPr>
          <w:rFonts w:ascii="Arial" w:hAnsi="Arial" w:cs="Arial"/>
          <w:sz w:val="22"/>
          <w:szCs w:val="22"/>
        </w:rPr>
        <w:t>Fuente: DANE</w:t>
      </w:r>
      <w:r w:rsidR="00666AAF" w:rsidRPr="00706417">
        <w:rPr>
          <w:rFonts w:ascii="Arial" w:hAnsi="Arial" w:cs="Arial"/>
          <w:sz w:val="22"/>
          <w:szCs w:val="22"/>
        </w:rPr>
        <w:t>.</w:t>
      </w:r>
    </w:p>
    <w:p w:rsidR="00666AAF" w:rsidRPr="00706417" w:rsidRDefault="00666AAF" w:rsidP="00706417">
      <w:pPr>
        <w:ind w:left="567" w:right="193"/>
        <w:rPr>
          <w:rFonts w:ascii="Arial" w:hAnsi="Arial" w:cs="Arial"/>
          <w:sz w:val="22"/>
          <w:szCs w:val="22"/>
        </w:rPr>
      </w:pPr>
    </w:p>
    <w:p w:rsidR="00FF6657" w:rsidRPr="00706417" w:rsidRDefault="00A943E4" w:rsidP="00706417">
      <w:pPr>
        <w:ind w:left="567" w:right="193"/>
        <w:jc w:val="both"/>
        <w:rPr>
          <w:rFonts w:ascii="Arial" w:hAnsi="Arial" w:cs="Arial"/>
          <w:sz w:val="22"/>
          <w:szCs w:val="22"/>
        </w:rPr>
      </w:pPr>
      <w:r w:rsidRPr="00706417">
        <w:rPr>
          <w:rFonts w:ascii="Arial" w:hAnsi="Arial" w:cs="Arial"/>
          <w:sz w:val="22"/>
          <w:szCs w:val="22"/>
        </w:rPr>
        <w:t>En 2014</w:t>
      </w:r>
      <w:r w:rsidR="00FF6657" w:rsidRPr="00706417">
        <w:rPr>
          <w:rFonts w:ascii="Arial" w:hAnsi="Arial" w:cs="Arial"/>
          <w:sz w:val="22"/>
          <w:szCs w:val="22"/>
        </w:rPr>
        <w:t xml:space="preserve">, el monto total de las ventas realizadas por el sector comercial ascendió a $212,5 billones. De estos, $96,3 billones correspondieron al comercio mayorista, el costo de la mercancía vendida fue $162,3 billones, cifra que representó 76,4% del total de las ventas del comercio. El sector </w:t>
      </w:r>
      <w:r w:rsidR="00706417">
        <w:rPr>
          <w:rFonts w:ascii="Arial" w:hAnsi="Arial" w:cs="Arial"/>
          <w:sz w:val="22"/>
          <w:szCs w:val="22"/>
        </w:rPr>
        <w:t>del comercio mayorista registró</w:t>
      </w:r>
      <w:r w:rsidR="00FF6657" w:rsidRPr="00706417">
        <w:rPr>
          <w:rFonts w:ascii="Arial" w:hAnsi="Arial" w:cs="Arial"/>
          <w:sz w:val="22"/>
          <w:szCs w:val="22"/>
        </w:rPr>
        <w:t xml:space="preserve"> (73,8%) del total.</w:t>
      </w:r>
    </w:p>
    <w:p w:rsidR="00FF6657" w:rsidRPr="00706417" w:rsidRDefault="00FF6657" w:rsidP="00706417">
      <w:pPr>
        <w:ind w:left="567" w:right="193"/>
        <w:jc w:val="both"/>
        <w:rPr>
          <w:rFonts w:ascii="Arial" w:hAnsi="Arial" w:cs="Arial"/>
          <w:sz w:val="22"/>
          <w:szCs w:val="22"/>
        </w:rPr>
      </w:pPr>
    </w:p>
    <w:p w:rsidR="00FF6657" w:rsidRPr="00706417" w:rsidRDefault="00FF6657" w:rsidP="00706417">
      <w:pPr>
        <w:ind w:left="567" w:right="193"/>
        <w:jc w:val="both"/>
        <w:rPr>
          <w:rFonts w:ascii="Arial" w:hAnsi="Arial" w:cs="Arial"/>
          <w:b/>
          <w:sz w:val="22"/>
          <w:szCs w:val="22"/>
        </w:rPr>
      </w:pPr>
      <w:r w:rsidRPr="00706417">
        <w:rPr>
          <w:rFonts w:ascii="Arial" w:hAnsi="Arial" w:cs="Arial"/>
          <w:sz w:val="22"/>
          <w:szCs w:val="22"/>
        </w:rPr>
        <w:t>El personal ocupado en forma directa por el sector comercial, con o sin remuneración, fue 739.</w:t>
      </w:r>
      <w:r w:rsidR="00A943E4" w:rsidRPr="00706417">
        <w:rPr>
          <w:rFonts w:ascii="Arial" w:hAnsi="Arial" w:cs="Arial"/>
          <w:sz w:val="22"/>
          <w:szCs w:val="22"/>
        </w:rPr>
        <w:t>140 en promedio para el año 2014</w:t>
      </w:r>
      <w:r w:rsidRPr="00706417">
        <w:rPr>
          <w:rFonts w:ascii="Arial" w:hAnsi="Arial" w:cs="Arial"/>
          <w:sz w:val="22"/>
          <w:szCs w:val="22"/>
        </w:rPr>
        <w:t xml:space="preserve">. De este total, 428.305 fueron ocupados por el comercio minorista, 226.678 por el mayorista y 84.158 por las comercializadoras de vehículos, autopartes, combustibles y lubricantes, Adicionalmente, el sector comercial ocupó en forma indirecta 67.541 personas a través de empresas especializadas en suministro de personal. </w:t>
      </w:r>
    </w:p>
    <w:p w:rsidR="00FF6657" w:rsidRPr="00706417" w:rsidRDefault="00FF6657" w:rsidP="00706417">
      <w:pPr>
        <w:ind w:left="567" w:right="193"/>
        <w:rPr>
          <w:rFonts w:ascii="Arial" w:hAnsi="Arial" w:cs="Arial"/>
          <w:b/>
          <w:sz w:val="22"/>
          <w:szCs w:val="22"/>
        </w:rPr>
      </w:pPr>
    </w:p>
    <w:p w:rsidR="00FF6657" w:rsidRPr="00706417" w:rsidRDefault="00FF6657" w:rsidP="00706417">
      <w:pPr>
        <w:pStyle w:val="Default"/>
        <w:ind w:left="567" w:right="193"/>
        <w:jc w:val="both"/>
        <w:rPr>
          <w:b/>
          <w:sz w:val="22"/>
          <w:szCs w:val="22"/>
        </w:rPr>
      </w:pPr>
      <w:r w:rsidRPr="00706417">
        <w:rPr>
          <w:bCs/>
          <w:sz w:val="22"/>
          <w:szCs w:val="22"/>
          <w:lang w:val="es-ES"/>
        </w:rPr>
        <w:t xml:space="preserve">La </w:t>
      </w:r>
      <w:r w:rsidRPr="00706417">
        <w:rPr>
          <w:bCs/>
          <w:sz w:val="22"/>
          <w:szCs w:val="22"/>
        </w:rPr>
        <w:t>Producción bruta</w:t>
      </w:r>
      <w:r w:rsidRPr="00706417">
        <w:rPr>
          <w:b/>
          <w:bCs/>
          <w:sz w:val="22"/>
          <w:szCs w:val="22"/>
        </w:rPr>
        <w:t xml:space="preserve"> </w:t>
      </w:r>
      <w:r w:rsidR="00A943E4" w:rsidRPr="00706417">
        <w:rPr>
          <w:sz w:val="22"/>
          <w:szCs w:val="22"/>
        </w:rPr>
        <w:t>En 2014</w:t>
      </w:r>
      <w:r w:rsidRPr="00706417">
        <w:rPr>
          <w:sz w:val="22"/>
          <w:szCs w:val="22"/>
        </w:rPr>
        <w:t>, la producción bruta del sector alcanzó un valor de $49,1 billones, de los cuales 50,0% correspondió al comercio mayorista; 35,2% al minorista y 14,8% a las empresas dedicadas a la venta de vehículos, autopartes, combustibles y lubricantes.</w:t>
      </w:r>
    </w:p>
    <w:p w:rsidR="00FF6657" w:rsidRPr="00706417" w:rsidRDefault="00FF6657" w:rsidP="00706417">
      <w:pPr>
        <w:ind w:left="567" w:right="193"/>
        <w:rPr>
          <w:rFonts w:ascii="Arial" w:hAnsi="Arial" w:cs="Arial"/>
          <w:b/>
          <w:sz w:val="22"/>
          <w:szCs w:val="22"/>
        </w:rPr>
      </w:pPr>
    </w:p>
    <w:p w:rsidR="00897947" w:rsidRPr="00706417" w:rsidRDefault="00A943E4" w:rsidP="00706417">
      <w:pPr>
        <w:ind w:left="567" w:right="193"/>
        <w:rPr>
          <w:rFonts w:ascii="Arial" w:hAnsi="Arial" w:cs="Arial"/>
          <w:sz w:val="22"/>
          <w:szCs w:val="22"/>
        </w:rPr>
      </w:pPr>
      <w:r w:rsidRPr="00706417">
        <w:rPr>
          <w:rFonts w:ascii="Arial" w:hAnsi="Arial" w:cs="Arial"/>
          <w:sz w:val="22"/>
          <w:szCs w:val="22"/>
        </w:rPr>
        <w:t>En el año 2014</w:t>
      </w:r>
      <w:r w:rsidR="00FF6657" w:rsidRPr="00706417">
        <w:rPr>
          <w:rFonts w:ascii="Arial" w:hAnsi="Arial" w:cs="Arial"/>
          <w:sz w:val="22"/>
          <w:szCs w:val="22"/>
        </w:rPr>
        <w:t xml:space="preserve">, la Encuesta Anual de Comercio - EAC investigó 4.419 fuentes clasificadas como comercio </w:t>
      </w:r>
      <w:r w:rsidR="00E24BAA" w:rsidRPr="00706417">
        <w:rPr>
          <w:rFonts w:ascii="Arial" w:hAnsi="Arial" w:cs="Arial"/>
          <w:sz w:val="22"/>
          <w:szCs w:val="22"/>
        </w:rPr>
        <w:t>m</w:t>
      </w:r>
      <w:r w:rsidR="00FF6657" w:rsidRPr="00706417">
        <w:rPr>
          <w:rFonts w:ascii="Arial" w:hAnsi="Arial" w:cs="Arial"/>
          <w:sz w:val="22"/>
          <w:szCs w:val="22"/>
        </w:rPr>
        <w:t xml:space="preserve">ayorista, las cuales representaron un universo de 15.765 empresas del subsector (15,4% del total del sector comercio); </w:t>
      </w:r>
      <w:r w:rsidR="00897947" w:rsidRPr="00706417">
        <w:rPr>
          <w:rFonts w:ascii="Arial" w:hAnsi="Arial" w:cs="Arial"/>
          <w:sz w:val="22"/>
          <w:szCs w:val="22"/>
        </w:rPr>
        <w:t>maquinaria y equipos el 13.6%</w:t>
      </w:r>
    </w:p>
    <w:p w:rsidR="0015286C" w:rsidRPr="00706417" w:rsidRDefault="0015286C" w:rsidP="00706417">
      <w:pPr>
        <w:pStyle w:val="Default"/>
        <w:ind w:left="567" w:right="193"/>
        <w:jc w:val="center"/>
        <w:rPr>
          <w:b/>
          <w:bCs/>
          <w:sz w:val="22"/>
          <w:szCs w:val="22"/>
        </w:rPr>
      </w:pPr>
    </w:p>
    <w:p w:rsidR="00897947" w:rsidRPr="00706417" w:rsidRDefault="00897947" w:rsidP="00706417">
      <w:pPr>
        <w:pStyle w:val="Default"/>
        <w:ind w:left="567" w:right="193"/>
        <w:jc w:val="center"/>
        <w:rPr>
          <w:sz w:val="22"/>
          <w:szCs w:val="22"/>
        </w:rPr>
      </w:pPr>
      <w:r w:rsidRPr="00706417">
        <w:rPr>
          <w:b/>
          <w:bCs/>
          <w:sz w:val="22"/>
          <w:szCs w:val="22"/>
        </w:rPr>
        <w:t>Gráfico 14. Número de empresas comerciales mayoristas</w:t>
      </w:r>
    </w:p>
    <w:p w:rsidR="00897947" w:rsidRPr="00706417" w:rsidRDefault="00A943E4" w:rsidP="00706417">
      <w:pPr>
        <w:ind w:left="567" w:right="193"/>
        <w:jc w:val="center"/>
        <w:rPr>
          <w:rFonts w:ascii="Arial" w:hAnsi="Arial" w:cs="Arial"/>
          <w:b/>
          <w:sz w:val="22"/>
          <w:szCs w:val="22"/>
        </w:rPr>
      </w:pPr>
      <w:r w:rsidRPr="00706417">
        <w:rPr>
          <w:rFonts w:ascii="Arial" w:hAnsi="Arial" w:cs="Arial"/>
          <w:b/>
          <w:bCs/>
          <w:sz w:val="22"/>
          <w:szCs w:val="22"/>
        </w:rPr>
        <w:t>2014</w:t>
      </w:r>
    </w:p>
    <w:p w:rsidR="00897947" w:rsidRPr="00706417" w:rsidRDefault="00897947" w:rsidP="00706417">
      <w:pPr>
        <w:ind w:left="567" w:right="193"/>
        <w:jc w:val="center"/>
        <w:rPr>
          <w:rFonts w:ascii="Arial" w:hAnsi="Arial" w:cs="Arial"/>
          <w:b/>
          <w:sz w:val="22"/>
          <w:szCs w:val="22"/>
        </w:rPr>
      </w:pPr>
    </w:p>
    <w:p w:rsidR="00897947" w:rsidRPr="00706417" w:rsidRDefault="00897947" w:rsidP="00706417">
      <w:pPr>
        <w:ind w:left="567" w:right="193"/>
        <w:rPr>
          <w:rFonts w:ascii="Arial" w:hAnsi="Arial" w:cs="Arial"/>
          <w:b/>
          <w:sz w:val="22"/>
          <w:szCs w:val="22"/>
        </w:rPr>
      </w:pPr>
    </w:p>
    <w:p w:rsidR="00897947" w:rsidRPr="00706417" w:rsidRDefault="00897947" w:rsidP="00706417">
      <w:pPr>
        <w:ind w:left="567" w:right="193"/>
        <w:rPr>
          <w:rFonts w:ascii="Arial" w:hAnsi="Arial" w:cs="Arial"/>
          <w:b/>
          <w:sz w:val="22"/>
          <w:szCs w:val="22"/>
        </w:rPr>
      </w:pPr>
      <w:r w:rsidRPr="00706417">
        <w:rPr>
          <w:rFonts w:ascii="Arial" w:hAnsi="Arial" w:cs="Arial"/>
          <w:b/>
          <w:noProof/>
          <w:sz w:val="22"/>
          <w:szCs w:val="22"/>
          <w:lang w:val="es-CO" w:eastAsia="es-CO"/>
        </w:rPr>
        <w:lastRenderedPageBreak/>
        <w:drawing>
          <wp:inline distT="0" distB="0" distL="0" distR="0" wp14:anchorId="61614EB3" wp14:editId="6D1503B0">
            <wp:extent cx="5613400" cy="218328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3400" cy="2183285"/>
                    </a:xfrm>
                    <a:prstGeom prst="rect">
                      <a:avLst/>
                    </a:prstGeom>
                    <a:noFill/>
                    <a:ln>
                      <a:noFill/>
                    </a:ln>
                  </pic:spPr>
                </pic:pic>
              </a:graphicData>
            </a:graphic>
          </wp:inline>
        </w:drawing>
      </w:r>
    </w:p>
    <w:p w:rsidR="00897947" w:rsidRPr="00706417" w:rsidRDefault="00897947" w:rsidP="00706417">
      <w:pPr>
        <w:ind w:left="567" w:right="193"/>
        <w:rPr>
          <w:rFonts w:ascii="Arial" w:hAnsi="Arial" w:cs="Arial"/>
          <w:b/>
          <w:sz w:val="22"/>
          <w:szCs w:val="22"/>
        </w:rPr>
      </w:pPr>
    </w:p>
    <w:p w:rsidR="00897947" w:rsidRPr="00706417" w:rsidRDefault="001A2A68" w:rsidP="00706417">
      <w:pPr>
        <w:ind w:left="567" w:right="193"/>
        <w:jc w:val="both"/>
        <w:rPr>
          <w:rFonts w:ascii="Arial" w:hAnsi="Arial" w:cs="Arial"/>
          <w:b/>
          <w:sz w:val="22"/>
          <w:szCs w:val="22"/>
        </w:rPr>
      </w:pPr>
      <w:r w:rsidRPr="00706417">
        <w:rPr>
          <w:rFonts w:ascii="Arial" w:hAnsi="Arial" w:cs="Arial"/>
          <w:sz w:val="22"/>
          <w:szCs w:val="22"/>
        </w:rPr>
        <w:t>Durante 2014</w:t>
      </w:r>
      <w:r w:rsidR="00897947" w:rsidRPr="00706417">
        <w:rPr>
          <w:rFonts w:ascii="Arial" w:hAnsi="Arial" w:cs="Arial"/>
          <w:sz w:val="22"/>
          <w:szCs w:val="22"/>
        </w:rPr>
        <w:t>, el comercio mayorista registró una producción bruta de $24,6 billones, de los cuales el 45,4% correspondió a empresas que venden productos de uso doméstico, 16,9% a las que distribuyen maquinaria y equipo; 15,4% a empresas dedicadas a comercializar materias primas agropecuarias; 11,4% a aquellas que comercializan productos intermedios no agropecuarios desperdicios y desechos, y 10,8% a las que venden materiales de construcción, vidrio y fontanería.</w:t>
      </w:r>
    </w:p>
    <w:p w:rsidR="00897947" w:rsidRPr="00706417" w:rsidRDefault="00897947" w:rsidP="00706417">
      <w:pPr>
        <w:ind w:left="567" w:right="193"/>
        <w:rPr>
          <w:rFonts w:ascii="Arial" w:hAnsi="Arial" w:cs="Arial"/>
          <w:b/>
          <w:sz w:val="22"/>
          <w:szCs w:val="22"/>
        </w:rPr>
      </w:pPr>
    </w:p>
    <w:p w:rsidR="00897947" w:rsidRPr="00706417" w:rsidRDefault="001A2A68" w:rsidP="00706417">
      <w:pPr>
        <w:ind w:left="567" w:right="193"/>
        <w:jc w:val="both"/>
        <w:rPr>
          <w:rFonts w:ascii="Arial" w:hAnsi="Arial" w:cs="Arial"/>
          <w:b/>
          <w:sz w:val="22"/>
          <w:szCs w:val="22"/>
        </w:rPr>
      </w:pPr>
      <w:r w:rsidRPr="00706417">
        <w:rPr>
          <w:rFonts w:ascii="Arial" w:hAnsi="Arial" w:cs="Arial"/>
          <w:sz w:val="22"/>
          <w:szCs w:val="22"/>
        </w:rPr>
        <w:t>Para el año 2013</w:t>
      </w:r>
      <w:r w:rsidR="00451D3F" w:rsidRPr="00706417">
        <w:rPr>
          <w:rFonts w:ascii="Arial" w:hAnsi="Arial" w:cs="Arial"/>
          <w:sz w:val="22"/>
          <w:szCs w:val="22"/>
        </w:rPr>
        <w:t xml:space="preserve"> los productos químicos representaron el 1,18% del PIB y el comercio al por mayor el 5,49%.</w:t>
      </w:r>
    </w:p>
    <w:p w:rsidR="00897947" w:rsidRPr="00706417" w:rsidRDefault="00897947" w:rsidP="00706417">
      <w:pPr>
        <w:ind w:left="567" w:right="193"/>
        <w:rPr>
          <w:rFonts w:ascii="Arial" w:hAnsi="Arial" w:cs="Arial"/>
          <w:b/>
          <w:sz w:val="22"/>
          <w:szCs w:val="22"/>
        </w:rPr>
      </w:pPr>
    </w:p>
    <w:p w:rsidR="000F02E1" w:rsidRPr="00706417" w:rsidRDefault="00AB6E84" w:rsidP="00706417">
      <w:pPr>
        <w:ind w:left="567" w:right="193"/>
        <w:rPr>
          <w:rFonts w:ascii="Arial" w:hAnsi="Arial" w:cs="Arial"/>
          <w:b/>
          <w:sz w:val="22"/>
          <w:szCs w:val="22"/>
          <w:u w:val="single"/>
        </w:rPr>
      </w:pPr>
      <w:r w:rsidRPr="00706417">
        <w:rPr>
          <w:rFonts w:ascii="Arial" w:hAnsi="Arial" w:cs="Arial"/>
          <w:b/>
          <w:sz w:val="22"/>
          <w:szCs w:val="22"/>
          <w:u w:val="single"/>
        </w:rPr>
        <w:t>2.1.2 INTERNACIONAL.</w:t>
      </w:r>
    </w:p>
    <w:p w:rsidR="000F02E1" w:rsidRPr="00706417" w:rsidRDefault="000F02E1" w:rsidP="00706417">
      <w:pPr>
        <w:ind w:left="567" w:right="193"/>
        <w:rPr>
          <w:rFonts w:ascii="Arial" w:hAnsi="Arial" w:cs="Arial"/>
          <w:b/>
          <w:sz w:val="22"/>
          <w:szCs w:val="22"/>
        </w:rPr>
      </w:pPr>
    </w:p>
    <w:p w:rsidR="00451D3F" w:rsidRPr="00706417" w:rsidRDefault="001F4E9E" w:rsidP="00706417">
      <w:pPr>
        <w:ind w:left="567" w:right="193"/>
        <w:jc w:val="both"/>
        <w:rPr>
          <w:rFonts w:ascii="Arial" w:hAnsi="Arial" w:cs="Arial"/>
          <w:sz w:val="22"/>
          <w:szCs w:val="22"/>
        </w:rPr>
      </w:pPr>
      <w:r w:rsidRPr="00706417">
        <w:rPr>
          <w:rFonts w:ascii="Arial" w:hAnsi="Arial" w:cs="Arial"/>
          <w:sz w:val="22"/>
          <w:szCs w:val="22"/>
        </w:rPr>
        <w:t>Dentro del contexto internacional, dos</w:t>
      </w:r>
      <w:r w:rsidR="0015286C" w:rsidRPr="00706417">
        <w:rPr>
          <w:rFonts w:ascii="Arial" w:hAnsi="Arial" w:cs="Arial"/>
          <w:sz w:val="22"/>
          <w:szCs w:val="22"/>
        </w:rPr>
        <w:t xml:space="preserve"> </w:t>
      </w:r>
      <w:r w:rsidRPr="00706417">
        <w:rPr>
          <w:rFonts w:ascii="Arial" w:hAnsi="Arial" w:cs="Arial"/>
          <w:sz w:val="22"/>
          <w:szCs w:val="22"/>
        </w:rPr>
        <w:t xml:space="preserve">factores inciden en el desarrollo de este sector y más específicamente en las actividades de los productos </w:t>
      </w:r>
      <w:r w:rsidR="00E76E21" w:rsidRPr="00706417">
        <w:rPr>
          <w:rFonts w:ascii="Arial" w:hAnsi="Arial" w:cs="Arial"/>
          <w:sz w:val="22"/>
          <w:szCs w:val="22"/>
        </w:rPr>
        <w:t xml:space="preserve">tecnológicos </w:t>
      </w:r>
      <w:r w:rsidRPr="00706417">
        <w:rPr>
          <w:rFonts w:ascii="Arial" w:hAnsi="Arial" w:cs="Arial"/>
          <w:sz w:val="22"/>
          <w:szCs w:val="22"/>
        </w:rPr>
        <w:t xml:space="preserve">y equipos en general ya que </w:t>
      </w:r>
      <w:r w:rsidR="00E76E21" w:rsidRPr="00706417">
        <w:rPr>
          <w:rFonts w:ascii="Arial" w:hAnsi="Arial" w:cs="Arial"/>
          <w:sz w:val="22"/>
          <w:szCs w:val="22"/>
        </w:rPr>
        <w:t>Colombia no es productor de esto</w:t>
      </w:r>
      <w:r w:rsidRPr="00706417">
        <w:rPr>
          <w:rFonts w:ascii="Arial" w:hAnsi="Arial" w:cs="Arial"/>
          <w:sz w:val="22"/>
          <w:szCs w:val="22"/>
        </w:rPr>
        <w:t xml:space="preserve">s </w:t>
      </w:r>
      <w:r w:rsidR="00E76E21" w:rsidRPr="00706417">
        <w:rPr>
          <w:rFonts w:ascii="Arial" w:hAnsi="Arial" w:cs="Arial"/>
          <w:sz w:val="22"/>
          <w:szCs w:val="22"/>
        </w:rPr>
        <w:t>elementos</w:t>
      </w:r>
      <w:r w:rsidRPr="00706417">
        <w:rPr>
          <w:rFonts w:ascii="Arial" w:hAnsi="Arial" w:cs="Arial"/>
          <w:sz w:val="22"/>
          <w:szCs w:val="22"/>
        </w:rPr>
        <w:t>, el cual ha presentado el siguiente comportamiento:</w:t>
      </w:r>
    </w:p>
    <w:p w:rsidR="00716AC3" w:rsidRPr="00706417" w:rsidRDefault="00716AC3" w:rsidP="00706417">
      <w:pPr>
        <w:ind w:left="567" w:right="193"/>
        <w:jc w:val="both"/>
        <w:rPr>
          <w:rFonts w:ascii="Arial" w:hAnsi="Arial" w:cs="Arial"/>
          <w:sz w:val="22"/>
          <w:szCs w:val="22"/>
        </w:rPr>
      </w:pPr>
    </w:p>
    <w:p w:rsidR="001F4E9E" w:rsidRPr="00706417" w:rsidRDefault="001F4E9E" w:rsidP="00706417">
      <w:pPr>
        <w:pStyle w:val="Default"/>
        <w:ind w:left="567" w:right="193"/>
        <w:rPr>
          <w:sz w:val="22"/>
          <w:szCs w:val="22"/>
        </w:rPr>
      </w:pPr>
      <w:r w:rsidRPr="00706417">
        <w:rPr>
          <w:sz w:val="22"/>
          <w:szCs w:val="22"/>
        </w:rPr>
        <w:t>Las importac</w:t>
      </w:r>
      <w:r w:rsidR="00716AC3" w:rsidRPr="00706417">
        <w:rPr>
          <w:sz w:val="22"/>
          <w:szCs w:val="22"/>
        </w:rPr>
        <w:t>iones durante el 2013</w:t>
      </w:r>
      <w:r w:rsidR="00706417">
        <w:rPr>
          <w:sz w:val="22"/>
          <w:szCs w:val="22"/>
        </w:rPr>
        <w:t>,</w:t>
      </w:r>
      <w:r w:rsidR="00904568" w:rsidRPr="00706417">
        <w:rPr>
          <w:sz w:val="22"/>
          <w:szCs w:val="22"/>
        </w:rPr>
        <w:t xml:space="preserve"> </w:t>
      </w:r>
      <w:r w:rsidRPr="00706417">
        <w:rPr>
          <w:sz w:val="22"/>
          <w:szCs w:val="22"/>
        </w:rPr>
        <w:t xml:space="preserve">El 84% de las importaciones correspondieron a 10 grupos de productos. </w:t>
      </w:r>
    </w:p>
    <w:p w:rsidR="0015286C" w:rsidRPr="00706417" w:rsidRDefault="0015286C" w:rsidP="00706417">
      <w:pPr>
        <w:pStyle w:val="Default"/>
        <w:ind w:left="567" w:right="193"/>
        <w:jc w:val="both"/>
        <w:rPr>
          <w:sz w:val="22"/>
          <w:szCs w:val="22"/>
        </w:rPr>
      </w:pPr>
    </w:p>
    <w:p w:rsidR="001F4E9E" w:rsidRPr="00706417" w:rsidRDefault="001F4E9E" w:rsidP="00706417">
      <w:pPr>
        <w:pStyle w:val="Default"/>
        <w:ind w:left="567" w:right="193"/>
        <w:jc w:val="both"/>
        <w:rPr>
          <w:sz w:val="22"/>
          <w:szCs w:val="22"/>
        </w:rPr>
      </w:pPr>
      <w:r w:rsidRPr="00706417">
        <w:rPr>
          <w:sz w:val="22"/>
          <w:szCs w:val="22"/>
        </w:rPr>
        <w:t>Ganaron participación, las compras de d</w:t>
      </w:r>
      <w:r w:rsidR="00E76E21" w:rsidRPr="00706417">
        <w:rPr>
          <w:sz w:val="22"/>
          <w:szCs w:val="22"/>
        </w:rPr>
        <w:t>erivados del petróleo</w:t>
      </w:r>
      <w:r w:rsidRPr="00706417">
        <w:rPr>
          <w:sz w:val="22"/>
          <w:szCs w:val="22"/>
        </w:rPr>
        <w:t>, jabones, cosmé</w:t>
      </w:r>
      <w:r w:rsidR="00706417">
        <w:rPr>
          <w:sz w:val="22"/>
          <w:szCs w:val="22"/>
        </w:rPr>
        <w:t>ticos</w:t>
      </w:r>
      <w:r w:rsidR="00904568" w:rsidRPr="00706417">
        <w:rPr>
          <w:sz w:val="22"/>
          <w:szCs w:val="22"/>
        </w:rPr>
        <w:t>, confecciones</w:t>
      </w:r>
      <w:r w:rsidRPr="00706417">
        <w:rPr>
          <w:sz w:val="22"/>
          <w:szCs w:val="22"/>
        </w:rPr>
        <w:t xml:space="preserve">, calzado (0,04), entre los más importantes. </w:t>
      </w:r>
    </w:p>
    <w:p w:rsidR="0015286C" w:rsidRPr="00706417" w:rsidRDefault="0015286C" w:rsidP="00706417">
      <w:pPr>
        <w:pStyle w:val="Default"/>
        <w:ind w:left="567" w:right="193"/>
        <w:jc w:val="both"/>
        <w:rPr>
          <w:sz w:val="22"/>
          <w:szCs w:val="22"/>
        </w:rPr>
      </w:pPr>
    </w:p>
    <w:p w:rsidR="001F4E9E" w:rsidRPr="00706417" w:rsidRDefault="001F4E9E" w:rsidP="00706417">
      <w:pPr>
        <w:pStyle w:val="Default"/>
        <w:ind w:left="567" w:right="193"/>
        <w:jc w:val="both"/>
        <w:rPr>
          <w:sz w:val="22"/>
          <w:szCs w:val="22"/>
        </w:rPr>
      </w:pPr>
      <w:r w:rsidRPr="00706417">
        <w:rPr>
          <w:sz w:val="22"/>
          <w:szCs w:val="22"/>
        </w:rPr>
        <w:t>Perdieron participación, las importaciones de producto</w:t>
      </w:r>
      <w:r w:rsidR="00904568" w:rsidRPr="00706417">
        <w:rPr>
          <w:sz w:val="22"/>
          <w:szCs w:val="22"/>
        </w:rPr>
        <w:t>s de: maquinaria y equipo</w:t>
      </w:r>
      <w:r w:rsidRPr="00706417">
        <w:rPr>
          <w:sz w:val="22"/>
          <w:szCs w:val="22"/>
        </w:rPr>
        <w:t>,</w:t>
      </w:r>
      <w:r w:rsidR="00904568" w:rsidRPr="00706417">
        <w:rPr>
          <w:sz w:val="22"/>
          <w:szCs w:val="22"/>
        </w:rPr>
        <w:t xml:space="preserve"> automotores y sus partes</w:t>
      </w:r>
      <w:r w:rsidRPr="00706417">
        <w:rPr>
          <w:sz w:val="22"/>
          <w:szCs w:val="22"/>
        </w:rPr>
        <w:t xml:space="preserve">, </w:t>
      </w:r>
      <w:r w:rsidR="00904568" w:rsidRPr="00706417">
        <w:rPr>
          <w:sz w:val="22"/>
          <w:szCs w:val="22"/>
        </w:rPr>
        <w:t>metalúrgica, t</w:t>
      </w:r>
      <w:r w:rsidR="00706417">
        <w:rPr>
          <w:sz w:val="22"/>
          <w:szCs w:val="22"/>
        </w:rPr>
        <w:t xml:space="preserve">extiles, química básica, papel </w:t>
      </w:r>
      <w:r w:rsidR="00904568" w:rsidRPr="00706417">
        <w:rPr>
          <w:sz w:val="22"/>
          <w:szCs w:val="22"/>
        </w:rPr>
        <w:t>y soya</w:t>
      </w:r>
      <w:r w:rsidRPr="00706417">
        <w:rPr>
          <w:sz w:val="22"/>
          <w:szCs w:val="22"/>
        </w:rPr>
        <w:t xml:space="preserve">, entre otros. </w:t>
      </w:r>
    </w:p>
    <w:p w:rsidR="001F4E9E" w:rsidRPr="00706417" w:rsidRDefault="001F4E9E" w:rsidP="00706417">
      <w:pPr>
        <w:ind w:left="567" w:right="193"/>
        <w:jc w:val="both"/>
        <w:rPr>
          <w:rFonts w:ascii="Arial" w:hAnsi="Arial" w:cs="Arial"/>
          <w:sz w:val="22"/>
          <w:szCs w:val="22"/>
          <w:lang w:val="es-CO"/>
        </w:rPr>
      </w:pPr>
    </w:p>
    <w:p w:rsidR="006D2ECF" w:rsidRPr="00706417" w:rsidRDefault="006D2ECF" w:rsidP="00706417">
      <w:pPr>
        <w:ind w:left="567" w:right="193"/>
        <w:jc w:val="center"/>
        <w:rPr>
          <w:rFonts w:ascii="Arial" w:hAnsi="Arial" w:cs="Arial"/>
          <w:b/>
          <w:bCs/>
          <w:sz w:val="22"/>
          <w:szCs w:val="22"/>
        </w:rPr>
      </w:pPr>
    </w:p>
    <w:p w:rsidR="006D2ECF" w:rsidRPr="00706417" w:rsidRDefault="006D2ECF" w:rsidP="00706417">
      <w:pPr>
        <w:ind w:left="567" w:right="193"/>
        <w:jc w:val="center"/>
        <w:rPr>
          <w:rFonts w:ascii="Arial" w:hAnsi="Arial" w:cs="Arial"/>
          <w:b/>
          <w:bCs/>
          <w:sz w:val="22"/>
          <w:szCs w:val="22"/>
        </w:rPr>
      </w:pPr>
    </w:p>
    <w:p w:rsidR="00451D3F" w:rsidRPr="00706417" w:rsidRDefault="00904568" w:rsidP="00706417">
      <w:pPr>
        <w:ind w:left="567" w:right="193"/>
        <w:jc w:val="center"/>
        <w:rPr>
          <w:rFonts w:ascii="Arial" w:hAnsi="Arial" w:cs="Arial"/>
          <w:b/>
          <w:sz w:val="22"/>
          <w:szCs w:val="22"/>
        </w:rPr>
      </w:pPr>
      <w:r w:rsidRPr="00706417">
        <w:rPr>
          <w:rFonts w:ascii="Arial" w:hAnsi="Arial" w:cs="Arial"/>
          <w:b/>
          <w:bCs/>
          <w:sz w:val="22"/>
          <w:szCs w:val="22"/>
        </w:rPr>
        <w:t>Grupos de productos Participación (%)</w:t>
      </w:r>
    </w:p>
    <w:p w:rsidR="00904568" w:rsidRPr="00706417" w:rsidRDefault="00904568" w:rsidP="00706417">
      <w:pPr>
        <w:ind w:left="567" w:right="193"/>
        <w:jc w:val="center"/>
        <w:rPr>
          <w:rFonts w:ascii="Arial" w:hAnsi="Arial" w:cs="Arial"/>
          <w:b/>
          <w:sz w:val="22"/>
          <w:szCs w:val="22"/>
        </w:rPr>
      </w:pPr>
      <w:r w:rsidRPr="00706417">
        <w:rPr>
          <w:rFonts w:ascii="Arial" w:hAnsi="Arial" w:cs="Arial"/>
          <w:b/>
          <w:noProof/>
          <w:sz w:val="22"/>
          <w:szCs w:val="22"/>
          <w:lang w:val="es-CO" w:eastAsia="es-CO"/>
        </w:rPr>
        <w:lastRenderedPageBreak/>
        <w:drawing>
          <wp:inline distT="0" distB="0" distL="0" distR="0" wp14:anchorId="5A3B6EE5" wp14:editId="351A400D">
            <wp:extent cx="3798276" cy="272561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98276" cy="2725615"/>
                    </a:xfrm>
                    <a:prstGeom prst="rect">
                      <a:avLst/>
                    </a:prstGeom>
                    <a:noFill/>
                    <a:ln>
                      <a:noFill/>
                    </a:ln>
                  </pic:spPr>
                </pic:pic>
              </a:graphicData>
            </a:graphic>
          </wp:inline>
        </w:drawing>
      </w:r>
    </w:p>
    <w:p w:rsidR="0015286C" w:rsidRPr="00706417" w:rsidRDefault="0015286C" w:rsidP="00706417">
      <w:pPr>
        <w:ind w:left="567" w:right="193"/>
        <w:jc w:val="both"/>
        <w:rPr>
          <w:rFonts w:ascii="Arial" w:hAnsi="Arial" w:cs="Arial"/>
          <w:sz w:val="22"/>
          <w:szCs w:val="22"/>
        </w:rPr>
      </w:pPr>
    </w:p>
    <w:p w:rsidR="00451D3F" w:rsidRPr="00706417" w:rsidRDefault="00904568" w:rsidP="00706417">
      <w:pPr>
        <w:ind w:left="567" w:right="193"/>
        <w:jc w:val="both"/>
        <w:rPr>
          <w:rFonts w:ascii="Arial" w:hAnsi="Arial" w:cs="Arial"/>
          <w:sz w:val="22"/>
          <w:szCs w:val="22"/>
        </w:rPr>
      </w:pPr>
      <w:r w:rsidRPr="00706417">
        <w:rPr>
          <w:rFonts w:ascii="Arial" w:hAnsi="Arial" w:cs="Arial"/>
          <w:sz w:val="22"/>
          <w:szCs w:val="22"/>
        </w:rPr>
        <w:t>Fuente: Ministerio comercio Industria y Turismo</w:t>
      </w:r>
    </w:p>
    <w:p w:rsidR="00904568" w:rsidRPr="00706417" w:rsidRDefault="00904568" w:rsidP="00706417">
      <w:pPr>
        <w:ind w:left="567" w:right="193"/>
        <w:rPr>
          <w:rFonts w:ascii="Arial" w:hAnsi="Arial" w:cs="Arial"/>
          <w:b/>
          <w:sz w:val="22"/>
          <w:szCs w:val="22"/>
        </w:rPr>
      </w:pPr>
    </w:p>
    <w:p w:rsidR="00904568" w:rsidRPr="00706417" w:rsidRDefault="00904568" w:rsidP="00706417">
      <w:pPr>
        <w:ind w:left="567" w:right="193"/>
        <w:jc w:val="both"/>
        <w:rPr>
          <w:rFonts w:ascii="Arial" w:hAnsi="Arial" w:cs="Arial"/>
          <w:sz w:val="22"/>
          <w:szCs w:val="22"/>
        </w:rPr>
      </w:pPr>
      <w:r w:rsidRPr="00706417">
        <w:rPr>
          <w:rFonts w:ascii="Arial" w:hAnsi="Arial" w:cs="Arial"/>
          <w:sz w:val="22"/>
          <w:szCs w:val="22"/>
        </w:rPr>
        <w:t xml:space="preserve">Teniendo en cuenta que los productos adquirir son importados por los proveedores de estos productos, estos se ven influenciando por la tasa de cambio del </w:t>
      </w:r>
      <w:r w:rsidR="00D2263D" w:rsidRPr="00706417">
        <w:rPr>
          <w:rFonts w:ascii="Arial" w:hAnsi="Arial" w:cs="Arial"/>
          <w:sz w:val="22"/>
          <w:szCs w:val="22"/>
        </w:rPr>
        <w:t>dólar</w:t>
      </w:r>
      <w:r w:rsidRPr="00706417">
        <w:rPr>
          <w:rFonts w:ascii="Arial" w:hAnsi="Arial" w:cs="Arial"/>
          <w:sz w:val="22"/>
          <w:szCs w:val="22"/>
        </w:rPr>
        <w:t xml:space="preserve"> el cual</w:t>
      </w:r>
      <w:r w:rsidR="00D2263D" w:rsidRPr="00706417">
        <w:rPr>
          <w:rFonts w:ascii="Arial" w:hAnsi="Arial" w:cs="Arial"/>
          <w:sz w:val="22"/>
          <w:szCs w:val="22"/>
        </w:rPr>
        <w:t xml:space="preserve"> Para las empresas que importan en dólares, tendrá mayores costos y por ende una reducción en la utilidad por tasa de cambio.</w:t>
      </w:r>
    </w:p>
    <w:p w:rsidR="0015286C" w:rsidRPr="00706417" w:rsidRDefault="0015286C" w:rsidP="00706417">
      <w:pPr>
        <w:ind w:left="567" w:right="193"/>
        <w:rPr>
          <w:rFonts w:ascii="Arial" w:hAnsi="Arial" w:cs="Arial"/>
          <w:b/>
          <w:sz w:val="22"/>
          <w:szCs w:val="22"/>
        </w:rPr>
      </w:pPr>
    </w:p>
    <w:p w:rsidR="00682416" w:rsidRPr="00706417" w:rsidRDefault="00682416" w:rsidP="00706417">
      <w:pPr>
        <w:autoSpaceDE w:val="0"/>
        <w:autoSpaceDN w:val="0"/>
        <w:adjustRightInd w:val="0"/>
        <w:ind w:left="567" w:right="193"/>
        <w:jc w:val="both"/>
        <w:rPr>
          <w:rFonts w:ascii="Arial" w:hAnsi="Arial" w:cs="Arial"/>
          <w:b/>
          <w:sz w:val="22"/>
          <w:szCs w:val="22"/>
          <w:u w:val="single"/>
          <w:lang w:val="es-CO" w:eastAsia="es-CO"/>
        </w:rPr>
      </w:pPr>
      <w:r w:rsidRPr="00706417">
        <w:rPr>
          <w:rFonts w:ascii="Arial" w:hAnsi="Arial" w:cs="Arial"/>
          <w:b/>
          <w:sz w:val="22"/>
          <w:szCs w:val="22"/>
          <w:u w:val="single"/>
          <w:lang w:val="es-CO" w:eastAsia="es-CO"/>
        </w:rPr>
        <w:t xml:space="preserve">2.4 </w:t>
      </w:r>
      <w:r w:rsidR="00235DBA" w:rsidRPr="00706417">
        <w:rPr>
          <w:rFonts w:ascii="Arial" w:hAnsi="Arial" w:cs="Arial"/>
          <w:b/>
          <w:sz w:val="22"/>
          <w:szCs w:val="22"/>
          <w:u w:val="single"/>
          <w:lang w:val="es-CO" w:eastAsia="es-CO"/>
        </w:rPr>
        <w:t>ANÁLISIS</w:t>
      </w:r>
      <w:r w:rsidRPr="00706417">
        <w:rPr>
          <w:rFonts w:ascii="Arial" w:hAnsi="Arial" w:cs="Arial"/>
          <w:b/>
          <w:sz w:val="22"/>
          <w:szCs w:val="22"/>
          <w:u w:val="single"/>
          <w:lang w:val="es-CO" w:eastAsia="es-CO"/>
        </w:rPr>
        <w:t xml:space="preserve"> DE INDICADORES ECONÓMICOS PA</w:t>
      </w:r>
      <w:r w:rsidR="00235DBA" w:rsidRPr="00706417">
        <w:rPr>
          <w:rFonts w:ascii="Arial" w:hAnsi="Arial" w:cs="Arial"/>
          <w:b/>
          <w:sz w:val="22"/>
          <w:szCs w:val="22"/>
          <w:u w:val="single"/>
          <w:lang w:val="es-CO" w:eastAsia="es-CO"/>
        </w:rPr>
        <w:t>RA EL DEPARTAMENTO DEL PUTUMAYO:</w:t>
      </w:r>
    </w:p>
    <w:p w:rsidR="00682416" w:rsidRPr="00706417" w:rsidRDefault="00682416" w:rsidP="00706417">
      <w:pPr>
        <w:ind w:left="567" w:right="193"/>
        <w:rPr>
          <w:rFonts w:ascii="Arial" w:hAnsi="Arial" w:cs="Arial"/>
          <w:sz w:val="22"/>
          <w:szCs w:val="22"/>
          <w:lang w:val="es-CO" w:eastAsia="es-CO"/>
        </w:rPr>
      </w:pPr>
    </w:p>
    <w:p w:rsidR="00682416" w:rsidRPr="00706417" w:rsidRDefault="00682416" w:rsidP="00706417">
      <w:pPr>
        <w:ind w:left="567" w:right="193"/>
        <w:jc w:val="both"/>
        <w:rPr>
          <w:rFonts w:ascii="Arial" w:hAnsi="Arial" w:cs="Arial"/>
          <w:sz w:val="22"/>
          <w:szCs w:val="22"/>
          <w:lang w:val="es-CO" w:eastAsia="es-CO"/>
        </w:rPr>
      </w:pPr>
      <w:r w:rsidRPr="00706417">
        <w:rPr>
          <w:rFonts w:ascii="Arial" w:hAnsi="Arial" w:cs="Arial"/>
          <w:sz w:val="22"/>
          <w:szCs w:val="22"/>
          <w:lang w:val="es-CO" w:eastAsia="es-CO"/>
        </w:rPr>
        <w:t>De conformidad con la información recolectada por el SIREM (Sistema de Información y Reporte Empresarial)</w:t>
      </w:r>
      <w:r w:rsidR="00716AC3" w:rsidRPr="00706417">
        <w:rPr>
          <w:rFonts w:ascii="Arial" w:hAnsi="Arial" w:cs="Arial"/>
          <w:sz w:val="22"/>
          <w:szCs w:val="22"/>
          <w:lang w:val="es-CO" w:eastAsia="es-CO"/>
        </w:rPr>
        <w:t xml:space="preserve"> para los años 2011, 2012 y 2013</w:t>
      </w:r>
      <w:r w:rsidRPr="00706417">
        <w:rPr>
          <w:rFonts w:ascii="Arial" w:hAnsi="Arial" w:cs="Arial"/>
          <w:sz w:val="22"/>
          <w:szCs w:val="22"/>
          <w:lang w:val="es-CO" w:eastAsia="es-CO"/>
        </w:rPr>
        <w:t xml:space="preserve"> para el departamento del Putumayo en el sector comercio, se presentan los siguientes índices:</w:t>
      </w:r>
    </w:p>
    <w:p w:rsidR="0015286C" w:rsidRPr="00706417" w:rsidRDefault="0015286C" w:rsidP="00706417">
      <w:pPr>
        <w:ind w:left="567" w:right="193"/>
        <w:rPr>
          <w:rFonts w:ascii="Arial" w:hAnsi="Arial" w:cs="Arial"/>
          <w:sz w:val="22"/>
          <w:szCs w:val="22"/>
          <w:lang w:val="es-CO" w:eastAsia="es-CO"/>
        </w:rPr>
      </w:pPr>
    </w:p>
    <w:tbl>
      <w:tblPr>
        <w:tblW w:w="4485" w:type="pct"/>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34"/>
        <w:gridCol w:w="1245"/>
        <w:gridCol w:w="1245"/>
        <w:gridCol w:w="1245"/>
        <w:gridCol w:w="1067"/>
        <w:gridCol w:w="1136"/>
      </w:tblGrid>
      <w:tr w:rsidR="00682416" w:rsidRPr="00706417" w:rsidTr="00706417">
        <w:trPr>
          <w:trHeight w:val="300"/>
        </w:trPr>
        <w:tc>
          <w:tcPr>
            <w:tcW w:w="1728" w:type="pct"/>
            <w:shd w:val="clear" w:color="auto" w:fill="C2D69B" w:themeFill="accent3" w:themeFillTint="99"/>
            <w:noWrap/>
            <w:vAlign w:val="center"/>
            <w:hideMark/>
          </w:tcPr>
          <w:p w:rsidR="00682416" w:rsidRPr="00706417" w:rsidRDefault="00682416" w:rsidP="00706417">
            <w:pPr>
              <w:ind w:right="193"/>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Dato</w:t>
            </w:r>
          </w:p>
        </w:tc>
        <w:tc>
          <w:tcPr>
            <w:tcW w:w="686" w:type="pct"/>
            <w:shd w:val="clear" w:color="auto" w:fill="C2D69B" w:themeFill="accent3" w:themeFillTint="99"/>
            <w:noWrap/>
            <w:vAlign w:val="center"/>
            <w:hideMark/>
          </w:tcPr>
          <w:p w:rsidR="00682416" w:rsidRPr="00706417" w:rsidRDefault="00AB6E84" w:rsidP="00706417">
            <w:pPr>
              <w:ind w:right="193"/>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2009</w:t>
            </w:r>
          </w:p>
        </w:tc>
        <w:tc>
          <w:tcPr>
            <w:tcW w:w="686" w:type="pct"/>
            <w:shd w:val="clear" w:color="auto" w:fill="C2D69B" w:themeFill="accent3" w:themeFillTint="99"/>
            <w:noWrap/>
            <w:vAlign w:val="center"/>
            <w:hideMark/>
          </w:tcPr>
          <w:p w:rsidR="00682416" w:rsidRPr="00706417" w:rsidRDefault="00AB6E84" w:rsidP="00706417">
            <w:pPr>
              <w:ind w:right="193"/>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2010</w:t>
            </w:r>
          </w:p>
        </w:tc>
        <w:tc>
          <w:tcPr>
            <w:tcW w:w="686" w:type="pct"/>
            <w:shd w:val="clear" w:color="auto" w:fill="C2D69B" w:themeFill="accent3" w:themeFillTint="99"/>
            <w:noWrap/>
            <w:vAlign w:val="center"/>
            <w:hideMark/>
          </w:tcPr>
          <w:p w:rsidR="00682416" w:rsidRPr="00706417" w:rsidRDefault="00AB6E84" w:rsidP="00706417">
            <w:pPr>
              <w:ind w:right="193"/>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2011</w:t>
            </w:r>
          </w:p>
        </w:tc>
        <w:tc>
          <w:tcPr>
            <w:tcW w:w="588" w:type="pct"/>
            <w:shd w:val="clear" w:color="auto" w:fill="C2D69B" w:themeFill="accent3" w:themeFillTint="99"/>
            <w:noWrap/>
            <w:vAlign w:val="center"/>
            <w:hideMark/>
          </w:tcPr>
          <w:p w:rsidR="00682416" w:rsidRPr="00706417" w:rsidRDefault="00AB6E84" w:rsidP="00706417">
            <w:pPr>
              <w:ind w:right="193"/>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2012</w:t>
            </w:r>
          </w:p>
        </w:tc>
        <w:tc>
          <w:tcPr>
            <w:tcW w:w="625" w:type="pct"/>
            <w:shd w:val="clear" w:color="auto" w:fill="C2D69B" w:themeFill="accent3" w:themeFillTint="99"/>
            <w:noWrap/>
            <w:vAlign w:val="center"/>
            <w:hideMark/>
          </w:tcPr>
          <w:p w:rsidR="00682416" w:rsidRPr="00706417" w:rsidRDefault="00AB6E84" w:rsidP="00706417">
            <w:pPr>
              <w:ind w:right="193"/>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2013</w:t>
            </w:r>
          </w:p>
        </w:tc>
      </w:tr>
      <w:tr w:rsidR="00682416" w:rsidRPr="00706417" w:rsidTr="00706417">
        <w:trPr>
          <w:trHeight w:val="218"/>
        </w:trPr>
        <w:tc>
          <w:tcPr>
            <w:tcW w:w="5000" w:type="pct"/>
            <w:gridSpan w:val="6"/>
            <w:shd w:val="clear" w:color="auto" w:fill="auto"/>
            <w:noWrap/>
            <w:vAlign w:val="center"/>
            <w:hideMark/>
          </w:tcPr>
          <w:p w:rsidR="00682416" w:rsidRPr="00706417" w:rsidRDefault="00682416" w:rsidP="00706417">
            <w:pPr>
              <w:ind w:right="193"/>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INDICADORES DE ENDEUDAMIENTO</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Apalancamiento</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1.4</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1.25</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0.82</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1.06</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2.02</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Concentración del pasivo en el corto plazo</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Endeudamiento con el sector financiero</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58,80%</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62,39%</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52,22%</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41,11%</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43,98%</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Concentración endeudamiento financiero</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25,62%</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23,71%</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21,65%</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26,17%</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31,74%</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Razón de endeudamiento</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43,59%</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42,65%</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48,15%</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50,90%</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47,45%</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Endeudamiento corto plazo con proveedores</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16,95%</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18,42%</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13,02%</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11,95%</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17,41%</w:t>
            </w:r>
          </w:p>
        </w:tc>
      </w:tr>
      <w:tr w:rsidR="00682416" w:rsidRPr="00706417" w:rsidTr="00706417">
        <w:trPr>
          <w:trHeight w:val="92"/>
        </w:trPr>
        <w:tc>
          <w:tcPr>
            <w:tcW w:w="5000" w:type="pct"/>
            <w:gridSpan w:val="6"/>
            <w:shd w:val="clear" w:color="auto" w:fill="auto"/>
            <w:noWrap/>
            <w:vAlign w:val="center"/>
            <w:hideMark/>
          </w:tcPr>
          <w:p w:rsidR="00682416" w:rsidRPr="00706417" w:rsidRDefault="00682416" w:rsidP="00706417">
            <w:pPr>
              <w:ind w:right="193"/>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INDICADORES DE RENTABILIDAD</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Margen bruto</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24,38%</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24,98%</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26,57%</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19,05%</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18,15%</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Margen neto</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2,81%</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0,15%</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2,04%</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1,99%</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-8,35%</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Margen operacional</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2,21%</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0,53%</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3,10%</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4,24%</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5,48%</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lastRenderedPageBreak/>
              <w:t>Retorno operacional sobre los activos (ROA)</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12,12%</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0,66%</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4,86%</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5,94%</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-15,34%</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Retorno sobre el patrimonio (ROE)</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1,54%</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10,75%</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12,33%</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-26,98%</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Margen no operacional</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1,68%</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-0,04%</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0,56%</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-0,96%</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-11,97%</w:t>
            </w:r>
          </w:p>
        </w:tc>
      </w:tr>
      <w:tr w:rsidR="00682416" w:rsidRPr="00706417" w:rsidTr="00706417">
        <w:trPr>
          <w:trHeight w:val="300"/>
        </w:trPr>
        <w:tc>
          <w:tcPr>
            <w:tcW w:w="5000" w:type="pct"/>
            <w:gridSpan w:val="6"/>
            <w:shd w:val="clear" w:color="auto" w:fill="auto"/>
            <w:noWrap/>
            <w:vAlign w:val="center"/>
            <w:hideMark/>
          </w:tcPr>
          <w:p w:rsidR="00682416" w:rsidRPr="00706417" w:rsidRDefault="00682416" w:rsidP="00706417">
            <w:pPr>
              <w:ind w:right="193"/>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INDICADORES DE SOLVENCIA</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Solvencia (veces)</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1.70</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1.80</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2.22</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1.95</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1.49</w:t>
            </w:r>
          </w:p>
        </w:tc>
      </w:tr>
      <w:tr w:rsidR="00682416" w:rsidRPr="00706417" w:rsidTr="00706417">
        <w:trPr>
          <w:trHeight w:val="300"/>
        </w:trPr>
        <w:tc>
          <w:tcPr>
            <w:tcW w:w="5000" w:type="pct"/>
            <w:gridSpan w:val="6"/>
            <w:shd w:val="clear" w:color="auto" w:fill="auto"/>
            <w:noWrap/>
            <w:vAlign w:val="center"/>
            <w:hideMark/>
          </w:tcPr>
          <w:p w:rsidR="00682416" w:rsidRPr="00706417" w:rsidRDefault="00682416" w:rsidP="00706417">
            <w:pPr>
              <w:ind w:right="193"/>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INDICADORES DE LIQUIDEZ</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Capital de trabajo neto (millones)</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$ 19.031</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$ 16.596</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$ 13.878</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$ 10.393</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$ 6.286</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Capital de trabajo neto operativo (millones)</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$ 12.335</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$ 13.582</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$ 9.387</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$ 5.230</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$ 1.270</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Razón corriente (veces)</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2.59</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2.51</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2.82</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3.63</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2.61</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proofErr w:type="spellStart"/>
            <w:r w:rsidRPr="00706417">
              <w:rPr>
                <w:rFonts w:ascii="Arial" w:hAnsi="Arial" w:cs="Arial"/>
                <w:color w:val="000000"/>
                <w:sz w:val="22"/>
                <w:szCs w:val="22"/>
                <w:vertAlign w:val="subscript"/>
                <w:lang w:val="es-CO" w:eastAsia="es-CO"/>
              </w:rPr>
              <w:t>Ebitda</w:t>
            </w:r>
            <w:proofErr w:type="spellEnd"/>
            <w:r w:rsidRPr="00706417">
              <w:rPr>
                <w:rFonts w:ascii="Arial" w:hAnsi="Arial" w:cs="Arial"/>
                <w:color w:val="000000"/>
                <w:sz w:val="22"/>
                <w:szCs w:val="22"/>
                <w:vertAlign w:val="subscript"/>
                <w:lang w:val="es-CO" w:eastAsia="es-CO"/>
              </w:rPr>
              <w:t xml:space="preserve"> (millones)</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$ 1.917</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$ 892</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$ 1.965</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$ 1.956</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$ 2.619</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Prueba acida (veces)</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1.68</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1.39</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1.85</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2.78</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2.27</w:t>
            </w:r>
          </w:p>
        </w:tc>
      </w:tr>
      <w:tr w:rsidR="00682416" w:rsidRPr="00706417" w:rsidTr="00706417">
        <w:trPr>
          <w:trHeight w:val="300"/>
        </w:trPr>
        <w:tc>
          <w:tcPr>
            <w:tcW w:w="5000" w:type="pct"/>
            <w:gridSpan w:val="6"/>
            <w:shd w:val="clear" w:color="auto" w:fill="auto"/>
            <w:noWrap/>
            <w:vAlign w:val="center"/>
            <w:hideMark/>
          </w:tcPr>
          <w:p w:rsidR="00682416" w:rsidRPr="00706417" w:rsidRDefault="00682416" w:rsidP="00706417">
            <w:pPr>
              <w:ind w:right="193"/>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INDICADORES OPERACIONALES</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Rotación activos fijos (veces)</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31.11</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13.66</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11.49</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14.93</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21.34</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Rotación activos totales (veces)</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3.12</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1.37</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1.33</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1.81</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2.36</w:t>
            </w:r>
          </w:p>
        </w:tc>
      </w:tr>
      <w:tr w:rsidR="00682416" w:rsidRPr="00706417" w:rsidTr="00706417">
        <w:trPr>
          <w:trHeight w:val="300"/>
        </w:trPr>
        <w:tc>
          <w:tcPr>
            <w:tcW w:w="172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Rotación de inventarios totales (veces)</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7.51</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2.96</w:t>
            </w:r>
          </w:p>
        </w:tc>
        <w:tc>
          <w:tcPr>
            <w:tcW w:w="686"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3.10</w:t>
            </w:r>
          </w:p>
        </w:tc>
        <w:tc>
          <w:tcPr>
            <w:tcW w:w="588"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7.69</w:t>
            </w:r>
          </w:p>
        </w:tc>
        <w:tc>
          <w:tcPr>
            <w:tcW w:w="625" w:type="pct"/>
            <w:shd w:val="clear" w:color="auto" w:fill="auto"/>
            <w:noWrap/>
            <w:vAlign w:val="center"/>
            <w:hideMark/>
          </w:tcPr>
          <w:p w:rsidR="00682416" w:rsidRPr="00706417" w:rsidRDefault="00682416" w:rsidP="00706417">
            <w:pPr>
              <w:ind w:right="193"/>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13.18</w:t>
            </w:r>
          </w:p>
        </w:tc>
      </w:tr>
    </w:tbl>
    <w:p w:rsidR="00682416" w:rsidRPr="00706417" w:rsidRDefault="00682416" w:rsidP="00706417">
      <w:pPr>
        <w:ind w:left="567" w:right="193"/>
        <w:rPr>
          <w:rFonts w:ascii="Arial" w:hAnsi="Arial" w:cs="Arial"/>
          <w:b/>
          <w:sz w:val="22"/>
          <w:szCs w:val="22"/>
        </w:rPr>
      </w:pPr>
    </w:p>
    <w:p w:rsidR="000F02E1" w:rsidRPr="00706417" w:rsidRDefault="001306C9" w:rsidP="00706417">
      <w:pPr>
        <w:ind w:left="567" w:right="193"/>
        <w:rPr>
          <w:rFonts w:ascii="Arial" w:hAnsi="Arial" w:cs="Arial"/>
          <w:b/>
          <w:sz w:val="22"/>
          <w:szCs w:val="22"/>
          <w:u w:val="single"/>
        </w:rPr>
      </w:pPr>
      <w:r w:rsidRPr="00706417">
        <w:rPr>
          <w:rFonts w:ascii="Arial" w:hAnsi="Arial" w:cs="Arial"/>
          <w:b/>
          <w:sz w:val="22"/>
          <w:szCs w:val="22"/>
          <w:u w:val="single"/>
        </w:rPr>
        <w:t>2.1.3 TÉCNICOS</w:t>
      </w:r>
    </w:p>
    <w:p w:rsidR="000F02E1" w:rsidRPr="00706417" w:rsidRDefault="000F02E1" w:rsidP="00706417">
      <w:pPr>
        <w:ind w:left="567" w:right="193"/>
        <w:rPr>
          <w:rFonts w:ascii="Arial" w:hAnsi="Arial" w:cs="Arial"/>
          <w:b/>
          <w:sz w:val="22"/>
          <w:szCs w:val="22"/>
        </w:rPr>
      </w:pPr>
    </w:p>
    <w:p w:rsidR="00D2263D" w:rsidRPr="00706417" w:rsidRDefault="005768E8" w:rsidP="00706417">
      <w:pPr>
        <w:ind w:left="567" w:right="193"/>
        <w:jc w:val="both"/>
        <w:rPr>
          <w:rFonts w:ascii="Arial" w:hAnsi="Arial" w:cs="Arial"/>
          <w:sz w:val="22"/>
          <w:szCs w:val="22"/>
        </w:rPr>
      </w:pPr>
      <w:r w:rsidRPr="00706417">
        <w:rPr>
          <w:rFonts w:ascii="Arial" w:hAnsi="Arial" w:cs="Arial"/>
          <w:sz w:val="22"/>
          <w:szCs w:val="22"/>
        </w:rPr>
        <w:t>El valor de los productos importados está influenciado por la cantidad</w:t>
      </w:r>
      <w:r w:rsidR="0015286C" w:rsidRPr="00706417">
        <w:rPr>
          <w:rFonts w:ascii="Arial" w:hAnsi="Arial" w:cs="Arial"/>
          <w:sz w:val="22"/>
          <w:szCs w:val="22"/>
        </w:rPr>
        <w:t xml:space="preserve"> </w:t>
      </w:r>
      <w:r w:rsidRPr="00706417">
        <w:rPr>
          <w:rFonts w:ascii="Arial" w:hAnsi="Arial" w:cs="Arial"/>
          <w:sz w:val="22"/>
          <w:szCs w:val="22"/>
        </w:rPr>
        <w:t>y medio de transporte empleado por el importador, por lo general el medio preferido  por los distribuidores importadores es el marítimo si la cantidad y el volumen es alto impactando en un menos costo en el precio del producto, si por el contrario el producto importado es bajo en cantidad estos son transportado vía área impactando en un mayor costo en el precio del producto, el tiempo de entrega es estos productos importando esta entre los 60 y 90 días, tiempo que se requiere para la importación, nacionalización y entrega de los mismos al consumidor final.</w:t>
      </w:r>
    </w:p>
    <w:p w:rsidR="001306C9" w:rsidRPr="00706417" w:rsidRDefault="001306C9" w:rsidP="00706417">
      <w:pPr>
        <w:ind w:left="567" w:right="193"/>
        <w:rPr>
          <w:rFonts w:ascii="Arial" w:hAnsi="Arial" w:cs="Arial"/>
          <w:b/>
          <w:sz w:val="22"/>
          <w:szCs w:val="22"/>
        </w:rPr>
      </w:pPr>
    </w:p>
    <w:p w:rsidR="000F02E1" w:rsidRPr="00706417" w:rsidRDefault="001306C9" w:rsidP="00706417">
      <w:pPr>
        <w:ind w:left="567" w:right="193"/>
        <w:rPr>
          <w:rFonts w:ascii="Arial" w:hAnsi="Arial" w:cs="Arial"/>
          <w:b/>
          <w:sz w:val="22"/>
          <w:szCs w:val="22"/>
          <w:u w:val="single"/>
        </w:rPr>
      </w:pPr>
      <w:r w:rsidRPr="00706417">
        <w:rPr>
          <w:rFonts w:ascii="Arial" w:hAnsi="Arial" w:cs="Arial"/>
          <w:b/>
          <w:sz w:val="22"/>
          <w:szCs w:val="22"/>
          <w:u w:val="single"/>
        </w:rPr>
        <w:t>2.2 ANÁLISIS DE LA DEMANDA</w:t>
      </w:r>
    </w:p>
    <w:p w:rsidR="006849D7" w:rsidRPr="00706417" w:rsidRDefault="006849D7" w:rsidP="00706417">
      <w:pPr>
        <w:ind w:left="567" w:right="193"/>
        <w:rPr>
          <w:rFonts w:ascii="Arial" w:hAnsi="Arial" w:cs="Arial"/>
          <w:b/>
          <w:sz w:val="22"/>
          <w:szCs w:val="22"/>
        </w:rPr>
      </w:pPr>
    </w:p>
    <w:p w:rsidR="006849D7" w:rsidRPr="00706417" w:rsidRDefault="001306C9" w:rsidP="00706417">
      <w:pPr>
        <w:ind w:left="567" w:right="193"/>
        <w:rPr>
          <w:rFonts w:ascii="Arial" w:hAnsi="Arial" w:cs="Arial"/>
          <w:b/>
          <w:sz w:val="22"/>
          <w:szCs w:val="22"/>
          <w:u w:val="single"/>
        </w:rPr>
      </w:pPr>
      <w:r w:rsidRPr="00706417">
        <w:rPr>
          <w:rFonts w:ascii="Arial" w:hAnsi="Arial" w:cs="Arial"/>
          <w:b/>
          <w:sz w:val="22"/>
          <w:szCs w:val="22"/>
          <w:u w:val="single"/>
        </w:rPr>
        <w:t>2.2.1 ADQUISICIONES PREVIAS DE LA ENTIDAD</w:t>
      </w:r>
    </w:p>
    <w:p w:rsidR="007A6A37" w:rsidRPr="00706417" w:rsidRDefault="007A6A37" w:rsidP="00706417">
      <w:pPr>
        <w:ind w:left="567" w:right="193"/>
        <w:rPr>
          <w:rFonts w:ascii="Arial" w:hAnsi="Arial" w:cs="Arial"/>
          <w:color w:val="333333"/>
          <w:sz w:val="22"/>
          <w:szCs w:val="22"/>
          <w:lang w:val="es-CO" w:eastAsia="es-CO"/>
        </w:rPr>
      </w:pPr>
    </w:p>
    <w:p w:rsidR="000F02E1" w:rsidRPr="00706417" w:rsidRDefault="007A6A37" w:rsidP="00706417">
      <w:pPr>
        <w:ind w:left="567" w:right="193"/>
        <w:jc w:val="center"/>
        <w:rPr>
          <w:rFonts w:ascii="Arial" w:hAnsi="Arial" w:cs="Arial"/>
          <w:b/>
          <w:color w:val="333333"/>
          <w:sz w:val="22"/>
          <w:szCs w:val="22"/>
          <w:lang w:val="es-CO" w:eastAsia="es-CO"/>
        </w:rPr>
      </w:pPr>
      <w:r w:rsidRPr="00706417">
        <w:rPr>
          <w:rFonts w:ascii="Arial" w:hAnsi="Arial" w:cs="Arial"/>
          <w:b/>
          <w:color w:val="333333"/>
          <w:sz w:val="22"/>
          <w:szCs w:val="22"/>
          <w:lang w:val="es-CO" w:eastAsia="es-CO"/>
        </w:rPr>
        <w:t xml:space="preserve">Adquisiciones previas del Departamento del Putumayo </w:t>
      </w:r>
    </w:p>
    <w:p w:rsidR="001E5EFD" w:rsidRPr="00706417" w:rsidRDefault="001E5EFD" w:rsidP="00706417">
      <w:pPr>
        <w:ind w:left="567" w:right="193"/>
        <w:jc w:val="center"/>
        <w:rPr>
          <w:rFonts w:ascii="Arial" w:hAnsi="Arial" w:cs="Arial"/>
          <w:b/>
          <w:color w:val="333333"/>
          <w:sz w:val="22"/>
          <w:szCs w:val="22"/>
          <w:lang w:val="es-CO" w:eastAsia="es-CO"/>
        </w:rPr>
      </w:pPr>
    </w:p>
    <w:tbl>
      <w:tblPr>
        <w:tblW w:w="9996" w:type="dxa"/>
        <w:jc w:val="center"/>
        <w:tblBorders>
          <w:bottom w:val="single" w:sz="12" w:space="0" w:color="D6D6D6"/>
        </w:tblBorders>
        <w:tblCellMar>
          <w:left w:w="0" w:type="dxa"/>
          <w:right w:w="0" w:type="dxa"/>
        </w:tblCellMar>
        <w:tblLook w:val="04A0" w:firstRow="1" w:lastRow="0" w:firstColumn="1" w:lastColumn="0" w:noHBand="0" w:noVBand="1"/>
      </w:tblPr>
      <w:tblGrid>
        <w:gridCol w:w="426"/>
        <w:gridCol w:w="940"/>
        <w:gridCol w:w="1347"/>
        <w:gridCol w:w="854"/>
        <w:gridCol w:w="1214"/>
        <w:gridCol w:w="1556"/>
        <w:gridCol w:w="1495"/>
        <w:gridCol w:w="1094"/>
        <w:gridCol w:w="1070"/>
      </w:tblGrid>
      <w:tr w:rsidR="003608C1" w:rsidRPr="003608C1" w:rsidTr="00706417">
        <w:trPr>
          <w:trHeight w:val="493"/>
          <w:jc w:val="center"/>
        </w:trPr>
        <w:tc>
          <w:tcPr>
            <w:tcW w:w="455" w:type="dxa"/>
            <w:tcBorders>
              <w:top w:val="single" w:sz="4" w:space="0" w:color="auto"/>
              <w:left w:val="single" w:sz="4" w:space="0" w:color="auto"/>
              <w:bottom w:val="single" w:sz="4" w:space="0" w:color="auto"/>
              <w:right w:val="single" w:sz="4" w:space="0" w:color="auto"/>
            </w:tcBorders>
            <w:shd w:val="clear" w:color="auto" w:fill="D8D8D8"/>
            <w:tcMar>
              <w:top w:w="75" w:type="dxa"/>
              <w:left w:w="75" w:type="dxa"/>
              <w:bottom w:w="75" w:type="dxa"/>
              <w:right w:w="75" w:type="dxa"/>
            </w:tcMar>
            <w:vAlign w:val="center"/>
            <w:hideMark/>
          </w:tcPr>
          <w:p w:rsidR="001E5EFD" w:rsidRPr="003608C1" w:rsidRDefault="001E5EFD" w:rsidP="003608C1">
            <w:pPr>
              <w:jc w:val="center"/>
              <w:rPr>
                <w:rFonts w:ascii="Arial" w:hAnsi="Arial" w:cs="Arial"/>
                <w:b/>
                <w:bCs/>
                <w:color w:val="3D3D3D"/>
                <w:lang w:val="es-CO" w:eastAsia="es-CO"/>
              </w:rPr>
            </w:pPr>
            <w:r w:rsidRPr="003608C1">
              <w:rPr>
                <w:rFonts w:ascii="Cambria Math" w:hAnsi="Cambria Math" w:cs="Cambria Math"/>
                <w:b/>
                <w:bCs/>
                <w:color w:val="3D3D3D"/>
                <w:lang w:val="es-CO" w:eastAsia="es-CO"/>
              </w:rPr>
              <w:t>∇</w:t>
            </w:r>
          </w:p>
        </w:tc>
        <w:tc>
          <w:tcPr>
            <w:tcW w:w="877" w:type="dxa"/>
            <w:tcBorders>
              <w:top w:val="single" w:sz="4" w:space="0" w:color="auto"/>
              <w:left w:val="single" w:sz="4" w:space="0" w:color="auto"/>
              <w:bottom w:val="single" w:sz="4" w:space="0" w:color="auto"/>
              <w:right w:val="single" w:sz="4" w:space="0" w:color="auto"/>
            </w:tcBorders>
            <w:shd w:val="clear" w:color="auto" w:fill="D8D8D8"/>
            <w:tcMar>
              <w:top w:w="75" w:type="dxa"/>
              <w:left w:w="75" w:type="dxa"/>
              <w:bottom w:w="75" w:type="dxa"/>
              <w:right w:w="75" w:type="dxa"/>
            </w:tcMar>
            <w:vAlign w:val="center"/>
            <w:hideMark/>
          </w:tcPr>
          <w:p w:rsidR="001E5EFD" w:rsidRPr="003608C1" w:rsidRDefault="001E5EFD" w:rsidP="003608C1">
            <w:pPr>
              <w:jc w:val="center"/>
              <w:rPr>
                <w:rFonts w:ascii="Arial" w:hAnsi="Arial" w:cs="Arial"/>
                <w:b/>
                <w:bCs/>
                <w:color w:val="3D3D3D"/>
                <w:lang w:val="es-CO" w:eastAsia="es-CO"/>
              </w:rPr>
            </w:pPr>
            <w:r w:rsidRPr="003608C1">
              <w:rPr>
                <w:rFonts w:ascii="Arial" w:hAnsi="Arial" w:cs="Arial"/>
                <w:b/>
                <w:bCs/>
                <w:color w:val="3D3D3D"/>
                <w:lang w:val="es-CO" w:eastAsia="es-CO"/>
              </w:rPr>
              <w:t>Número de Proceso</w:t>
            </w:r>
          </w:p>
        </w:tc>
        <w:tc>
          <w:tcPr>
            <w:tcW w:w="1424" w:type="dxa"/>
            <w:tcBorders>
              <w:top w:val="single" w:sz="4" w:space="0" w:color="auto"/>
              <w:left w:val="single" w:sz="4" w:space="0" w:color="auto"/>
              <w:bottom w:val="single" w:sz="4" w:space="0" w:color="auto"/>
              <w:right w:val="single" w:sz="4" w:space="0" w:color="auto"/>
            </w:tcBorders>
            <w:shd w:val="clear" w:color="auto" w:fill="D8D8D8"/>
            <w:tcMar>
              <w:top w:w="75" w:type="dxa"/>
              <w:left w:w="75" w:type="dxa"/>
              <w:bottom w:w="75" w:type="dxa"/>
              <w:right w:w="75" w:type="dxa"/>
            </w:tcMar>
            <w:vAlign w:val="center"/>
            <w:hideMark/>
          </w:tcPr>
          <w:p w:rsidR="001E5EFD" w:rsidRPr="003608C1" w:rsidRDefault="001E5EFD" w:rsidP="003608C1">
            <w:pPr>
              <w:jc w:val="center"/>
              <w:rPr>
                <w:rFonts w:ascii="Arial" w:hAnsi="Arial" w:cs="Arial"/>
                <w:b/>
                <w:bCs/>
                <w:color w:val="3D3D3D"/>
                <w:lang w:val="es-CO" w:eastAsia="es-CO"/>
              </w:rPr>
            </w:pPr>
            <w:r w:rsidRPr="003608C1">
              <w:rPr>
                <w:rFonts w:ascii="Arial" w:hAnsi="Arial" w:cs="Arial"/>
                <w:b/>
                <w:bCs/>
                <w:color w:val="3D3D3D"/>
                <w:lang w:val="es-CO" w:eastAsia="es-CO"/>
              </w:rPr>
              <w:t>Tipo de Proceso</w:t>
            </w:r>
          </w:p>
        </w:tc>
        <w:tc>
          <w:tcPr>
            <w:tcW w:w="861" w:type="dxa"/>
            <w:tcBorders>
              <w:top w:val="single" w:sz="4" w:space="0" w:color="auto"/>
              <w:left w:val="single" w:sz="4" w:space="0" w:color="auto"/>
              <w:bottom w:val="single" w:sz="4" w:space="0" w:color="auto"/>
              <w:right w:val="single" w:sz="4" w:space="0" w:color="auto"/>
            </w:tcBorders>
            <w:shd w:val="clear" w:color="auto" w:fill="D8D8D8"/>
            <w:tcMar>
              <w:top w:w="75" w:type="dxa"/>
              <w:left w:w="75" w:type="dxa"/>
              <w:bottom w:w="75" w:type="dxa"/>
              <w:right w:w="75" w:type="dxa"/>
            </w:tcMar>
            <w:vAlign w:val="center"/>
            <w:hideMark/>
          </w:tcPr>
          <w:p w:rsidR="001E5EFD" w:rsidRPr="003608C1" w:rsidRDefault="001E5EFD" w:rsidP="003608C1">
            <w:pPr>
              <w:jc w:val="center"/>
              <w:rPr>
                <w:rFonts w:ascii="Arial" w:hAnsi="Arial" w:cs="Arial"/>
                <w:b/>
                <w:bCs/>
                <w:color w:val="3D3D3D"/>
                <w:lang w:val="es-CO" w:eastAsia="es-CO"/>
              </w:rPr>
            </w:pPr>
            <w:r w:rsidRPr="003608C1">
              <w:rPr>
                <w:rFonts w:ascii="Arial" w:hAnsi="Arial" w:cs="Arial"/>
                <w:b/>
                <w:bCs/>
                <w:color w:val="3D3D3D"/>
                <w:lang w:val="es-CO" w:eastAsia="es-CO"/>
              </w:rPr>
              <w:t>Estado</w:t>
            </w:r>
          </w:p>
        </w:tc>
        <w:tc>
          <w:tcPr>
            <w:tcW w:w="1276" w:type="dxa"/>
            <w:tcBorders>
              <w:top w:val="single" w:sz="4" w:space="0" w:color="auto"/>
              <w:left w:val="single" w:sz="4" w:space="0" w:color="auto"/>
              <w:bottom w:val="single" w:sz="4" w:space="0" w:color="auto"/>
              <w:right w:val="single" w:sz="4" w:space="0" w:color="auto"/>
            </w:tcBorders>
            <w:shd w:val="clear" w:color="auto" w:fill="D8D8D8"/>
            <w:tcMar>
              <w:top w:w="75" w:type="dxa"/>
              <w:left w:w="75" w:type="dxa"/>
              <w:bottom w:w="75" w:type="dxa"/>
              <w:right w:w="75" w:type="dxa"/>
            </w:tcMar>
            <w:vAlign w:val="center"/>
            <w:hideMark/>
          </w:tcPr>
          <w:p w:rsidR="001E5EFD" w:rsidRPr="003608C1" w:rsidRDefault="001E5EFD" w:rsidP="003608C1">
            <w:pPr>
              <w:jc w:val="center"/>
              <w:rPr>
                <w:rFonts w:ascii="Arial" w:hAnsi="Arial" w:cs="Arial"/>
                <w:b/>
                <w:bCs/>
                <w:color w:val="3D3D3D"/>
                <w:lang w:val="es-CO" w:eastAsia="es-CO"/>
              </w:rPr>
            </w:pPr>
            <w:r w:rsidRPr="003608C1">
              <w:rPr>
                <w:rFonts w:ascii="Arial" w:hAnsi="Arial" w:cs="Arial"/>
                <w:b/>
                <w:bCs/>
                <w:color w:val="3D3D3D"/>
                <w:lang w:val="es-CO" w:eastAsia="es-CO"/>
              </w:rPr>
              <w:t>Entidad</w:t>
            </w:r>
          </w:p>
        </w:tc>
        <w:tc>
          <w:tcPr>
            <w:tcW w:w="1701" w:type="dxa"/>
            <w:tcBorders>
              <w:top w:val="single" w:sz="4" w:space="0" w:color="auto"/>
              <w:left w:val="single" w:sz="4" w:space="0" w:color="auto"/>
              <w:bottom w:val="single" w:sz="4" w:space="0" w:color="auto"/>
              <w:right w:val="single" w:sz="4" w:space="0" w:color="auto"/>
            </w:tcBorders>
            <w:shd w:val="clear" w:color="auto" w:fill="D8D8D8"/>
            <w:tcMar>
              <w:top w:w="75" w:type="dxa"/>
              <w:left w:w="75" w:type="dxa"/>
              <w:bottom w:w="75" w:type="dxa"/>
              <w:right w:w="75" w:type="dxa"/>
            </w:tcMar>
            <w:vAlign w:val="center"/>
            <w:hideMark/>
          </w:tcPr>
          <w:p w:rsidR="001E5EFD" w:rsidRPr="003608C1" w:rsidRDefault="001E5EFD" w:rsidP="003608C1">
            <w:pPr>
              <w:jc w:val="center"/>
              <w:rPr>
                <w:rFonts w:ascii="Arial" w:hAnsi="Arial" w:cs="Arial"/>
                <w:b/>
                <w:bCs/>
                <w:color w:val="3D3D3D"/>
                <w:lang w:val="es-CO" w:eastAsia="es-CO"/>
              </w:rPr>
            </w:pPr>
            <w:r w:rsidRPr="003608C1">
              <w:rPr>
                <w:rFonts w:ascii="Arial" w:hAnsi="Arial" w:cs="Arial"/>
                <w:b/>
                <w:bCs/>
                <w:color w:val="3D3D3D"/>
                <w:lang w:val="es-CO" w:eastAsia="es-CO"/>
              </w:rPr>
              <w:t>Objeto</w:t>
            </w:r>
          </w:p>
        </w:tc>
        <w:tc>
          <w:tcPr>
            <w:tcW w:w="1134" w:type="dxa"/>
            <w:tcBorders>
              <w:top w:val="single" w:sz="4" w:space="0" w:color="auto"/>
              <w:left w:val="single" w:sz="4" w:space="0" w:color="auto"/>
              <w:bottom w:val="single" w:sz="4" w:space="0" w:color="auto"/>
              <w:right w:val="single" w:sz="4" w:space="0" w:color="auto"/>
            </w:tcBorders>
            <w:shd w:val="clear" w:color="auto" w:fill="D8D8D8"/>
            <w:tcMar>
              <w:top w:w="75" w:type="dxa"/>
              <w:left w:w="75" w:type="dxa"/>
              <w:bottom w:w="75" w:type="dxa"/>
              <w:right w:w="75" w:type="dxa"/>
            </w:tcMar>
            <w:vAlign w:val="center"/>
            <w:hideMark/>
          </w:tcPr>
          <w:p w:rsidR="001E5EFD" w:rsidRPr="003608C1" w:rsidRDefault="001E5EFD" w:rsidP="003608C1">
            <w:pPr>
              <w:jc w:val="center"/>
              <w:rPr>
                <w:rFonts w:ascii="Arial" w:hAnsi="Arial" w:cs="Arial"/>
                <w:b/>
                <w:bCs/>
                <w:color w:val="3D3D3D"/>
                <w:lang w:val="es-CO" w:eastAsia="es-CO"/>
              </w:rPr>
            </w:pPr>
            <w:r w:rsidRPr="003608C1">
              <w:rPr>
                <w:rFonts w:ascii="Arial" w:hAnsi="Arial" w:cs="Arial"/>
                <w:b/>
                <w:bCs/>
                <w:color w:val="3D3D3D"/>
                <w:lang w:val="es-CO" w:eastAsia="es-CO"/>
              </w:rPr>
              <w:t>Departamento y Municipio de Ejecución</w:t>
            </w:r>
          </w:p>
        </w:tc>
        <w:tc>
          <w:tcPr>
            <w:tcW w:w="1134" w:type="dxa"/>
            <w:tcBorders>
              <w:top w:val="single" w:sz="4" w:space="0" w:color="auto"/>
              <w:left w:val="single" w:sz="4" w:space="0" w:color="auto"/>
              <w:bottom w:val="single" w:sz="4" w:space="0" w:color="auto"/>
              <w:right w:val="single" w:sz="4" w:space="0" w:color="auto"/>
            </w:tcBorders>
            <w:shd w:val="clear" w:color="auto" w:fill="D8D8D8"/>
            <w:tcMar>
              <w:top w:w="75" w:type="dxa"/>
              <w:left w:w="75" w:type="dxa"/>
              <w:bottom w:w="75" w:type="dxa"/>
              <w:right w:w="75" w:type="dxa"/>
            </w:tcMar>
            <w:vAlign w:val="center"/>
            <w:hideMark/>
          </w:tcPr>
          <w:p w:rsidR="001E5EFD" w:rsidRPr="003608C1" w:rsidRDefault="001E5EFD" w:rsidP="003608C1">
            <w:pPr>
              <w:jc w:val="center"/>
              <w:rPr>
                <w:rFonts w:ascii="Arial" w:hAnsi="Arial" w:cs="Arial"/>
                <w:b/>
                <w:bCs/>
                <w:color w:val="3D3D3D"/>
                <w:lang w:val="es-CO" w:eastAsia="es-CO"/>
              </w:rPr>
            </w:pPr>
            <w:r w:rsidRPr="003608C1">
              <w:rPr>
                <w:rFonts w:ascii="Arial" w:hAnsi="Arial" w:cs="Arial"/>
                <w:b/>
                <w:bCs/>
                <w:color w:val="3D3D3D"/>
                <w:lang w:val="es-CO" w:eastAsia="es-CO"/>
              </w:rPr>
              <w:t>Cuantía</w:t>
            </w:r>
          </w:p>
        </w:tc>
        <w:tc>
          <w:tcPr>
            <w:tcW w:w="1134" w:type="dxa"/>
            <w:tcBorders>
              <w:top w:val="single" w:sz="4" w:space="0" w:color="auto"/>
              <w:left w:val="single" w:sz="4" w:space="0" w:color="auto"/>
              <w:bottom w:val="single" w:sz="4" w:space="0" w:color="auto"/>
              <w:right w:val="single" w:sz="4" w:space="0" w:color="auto"/>
            </w:tcBorders>
            <w:shd w:val="clear" w:color="auto" w:fill="D8D8D8"/>
            <w:tcMar>
              <w:top w:w="75" w:type="dxa"/>
              <w:left w:w="75" w:type="dxa"/>
              <w:bottom w:w="75" w:type="dxa"/>
              <w:right w:w="75" w:type="dxa"/>
            </w:tcMar>
            <w:vAlign w:val="center"/>
            <w:hideMark/>
          </w:tcPr>
          <w:p w:rsidR="001E5EFD" w:rsidRPr="003608C1" w:rsidRDefault="001E5EFD" w:rsidP="003608C1">
            <w:pPr>
              <w:jc w:val="center"/>
              <w:rPr>
                <w:rFonts w:ascii="Arial" w:hAnsi="Arial" w:cs="Arial"/>
                <w:b/>
                <w:bCs/>
                <w:color w:val="3D3D3D"/>
                <w:lang w:val="es-CO" w:eastAsia="es-CO"/>
              </w:rPr>
            </w:pPr>
            <w:r w:rsidRPr="003608C1">
              <w:rPr>
                <w:rFonts w:ascii="Arial" w:hAnsi="Arial" w:cs="Arial"/>
                <w:b/>
                <w:bCs/>
                <w:color w:val="3D3D3D"/>
                <w:lang w:val="es-CO" w:eastAsia="es-CO"/>
              </w:rPr>
              <w:t xml:space="preserve">Fecha </w:t>
            </w:r>
            <w:r w:rsidRPr="003608C1">
              <w:rPr>
                <w:rFonts w:ascii="Arial" w:hAnsi="Arial" w:cs="Arial"/>
                <w:b/>
                <w:bCs/>
                <w:color w:val="3D3D3D"/>
                <w:lang w:val="es-CO" w:eastAsia="es-CO"/>
              </w:rPr>
              <w:br/>
              <w:t>(</w:t>
            </w:r>
            <w:proofErr w:type="spellStart"/>
            <w:r w:rsidRPr="003608C1">
              <w:rPr>
                <w:rFonts w:ascii="Arial" w:hAnsi="Arial" w:cs="Arial"/>
                <w:b/>
                <w:bCs/>
                <w:color w:val="3D3D3D"/>
                <w:lang w:val="es-CO" w:eastAsia="es-CO"/>
              </w:rPr>
              <w:t>dd</w:t>
            </w:r>
            <w:proofErr w:type="spellEnd"/>
            <w:r w:rsidRPr="003608C1">
              <w:rPr>
                <w:rFonts w:ascii="Arial" w:hAnsi="Arial" w:cs="Arial"/>
                <w:b/>
                <w:bCs/>
                <w:color w:val="3D3D3D"/>
                <w:lang w:val="es-CO" w:eastAsia="es-CO"/>
              </w:rPr>
              <w:t>-mm-</w:t>
            </w:r>
            <w:proofErr w:type="spellStart"/>
            <w:r w:rsidRPr="003608C1">
              <w:rPr>
                <w:rFonts w:ascii="Arial" w:hAnsi="Arial" w:cs="Arial"/>
                <w:b/>
                <w:bCs/>
                <w:color w:val="3D3D3D"/>
                <w:lang w:val="es-CO" w:eastAsia="es-CO"/>
              </w:rPr>
              <w:t>aaaa</w:t>
            </w:r>
            <w:proofErr w:type="spellEnd"/>
            <w:r w:rsidRPr="003608C1">
              <w:rPr>
                <w:rFonts w:ascii="Arial" w:hAnsi="Arial" w:cs="Arial"/>
                <w:b/>
                <w:bCs/>
                <w:color w:val="3D3D3D"/>
                <w:lang w:val="es-CO" w:eastAsia="es-CO"/>
              </w:rPr>
              <w:t>)</w:t>
            </w:r>
          </w:p>
        </w:tc>
      </w:tr>
    </w:tbl>
    <w:p w:rsidR="00BE0D9A" w:rsidRPr="003608C1" w:rsidRDefault="00BE0D9A" w:rsidP="003608C1">
      <w:pPr>
        <w:tabs>
          <w:tab w:val="left" w:pos="2066"/>
        </w:tabs>
        <w:ind w:right="193"/>
        <w:rPr>
          <w:rFonts w:ascii="Arial" w:hAnsi="Arial" w:cs="Arial"/>
          <w:sz w:val="2"/>
          <w:szCs w:val="2"/>
          <w:lang w:val="es-CO"/>
        </w:rPr>
      </w:pPr>
    </w:p>
    <w:tbl>
      <w:tblPr>
        <w:tblW w:w="9935" w:type="dxa"/>
        <w:jc w:val="center"/>
        <w:tblBorders>
          <w:bottom w:val="single" w:sz="12" w:space="0" w:color="D6D6D6"/>
        </w:tblBorders>
        <w:shd w:val="clear" w:color="auto" w:fill="FFFFFF"/>
        <w:tblLayout w:type="fixed"/>
        <w:tblCellMar>
          <w:left w:w="0" w:type="dxa"/>
          <w:right w:w="0" w:type="dxa"/>
        </w:tblCellMar>
        <w:tblLook w:val="04A0" w:firstRow="1" w:lastRow="0" w:firstColumn="1" w:lastColumn="0" w:noHBand="0" w:noVBand="1"/>
      </w:tblPr>
      <w:tblGrid>
        <w:gridCol w:w="482"/>
        <w:gridCol w:w="917"/>
        <w:gridCol w:w="1276"/>
        <w:gridCol w:w="852"/>
        <w:gridCol w:w="1274"/>
        <w:gridCol w:w="1559"/>
        <w:gridCol w:w="1418"/>
        <w:gridCol w:w="1095"/>
        <w:gridCol w:w="1062"/>
      </w:tblGrid>
      <w:tr w:rsidR="003608C1" w:rsidRPr="00706417" w:rsidTr="003608C1">
        <w:trPr>
          <w:trHeight w:val="1523"/>
          <w:jc w:val="center"/>
        </w:trPr>
        <w:tc>
          <w:tcPr>
            <w:tcW w:w="482" w:type="dxa"/>
            <w:tcBorders>
              <w:top w:val="single" w:sz="4" w:space="0" w:color="auto"/>
              <w:left w:val="single" w:sz="4" w:space="0" w:color="auto"/>
              <w:bottom w:val="single" w:sz="4" w:space="0" w:color="auto"/>
              <w:right w:val="single" w:sz="4" w:space="0" w:color="auto"/>
            </w:tcBorders>
            <w:shd w:val="clear" w:color="auto" w:fill="FFFFFF"/>
            <w:tcMar>
              <w:top w:w="45" w:type="dxa"/>
              <w:left w:w="45" w:type="dxa"/>
              <w:bottom w:w="45" w:type="dxa"/>
              <w:right w:w="45" w:type="dxa"/>
            </w:tcMar>
            <w:vAlign w:val="center"/>
            <w:hideMark/>
          </w:tcPr>
          <w:p w:rsidR="003608C1" w:rsidRPr="00706417" w:rsidRDefault="003608C1" w:rsidP="00C54BFA">
            <w:pPr>
              <w:ind w:right="193"/>
              <w:jc w:val="center"/>
              <w:rPr>
                <w:rFonts w:ascii="Arial" w:hAnsi="Arial" w:cs="Arial"/>
                <w:color w:val="3D3D3D"/>
                <w:sz w:val="22"/>
                <w:szCs w:val="22"/>
                <w:lang w:val="es-CO" w:eastAsia="es-CO"/>
              </w:rPr>
            </w:pPr>
            <w:r w:rsidRPr="00706417">
              <w:rPr>
                <w:rFonts w:ascii="Arial" w:hAnsi="Arial" w:cs="Arial"/>
                <w:color w:val="3D3D3D"/>
                <w:sz w:val="22"/>
                <w:szCs w:val="22"/>
                <w:lang w:val="es-CO" w:eastAsia="es-CO"/>
              </w:rPr>
              <w:t>3</w:t>
            </w:r>
          </w:p>
        </w:tc>
        <w:tc>
          <w:tcPr>
            <w:tcW w:w="917" w:type="dxa"/>
            <w:tcBorders>
              <w:top w:val="single" w:sz="4" w:space="0" w:color="auto"/>
              <w:left w:val="single" w:sz="4" w:space="0" w:color="auto"/>
              <w:bottom w:val="single" w:sz="4" w:space="0" w:color="auto"/>
              <w:right w:val="single" w:sz="4" w:space="0" w:color="auto"/>
            </w:tcBorders>
            <w:shd w:val="clear" w:color="auto" w:fill="FFFFFF"/>
            <w:tcMar>
              <w:top w:w="45" w:type="dxa"/>
              <w:left w:w="45" w:type="dxa"/>
              <w:bottom w:w="45" w:type="dxa"/>
              <w:right w:w="45" w:type="dxa"/>
            </w:tcMar>
            <w:vAlign w:val="center"/>
            <w:hideMark/>
          </w:tcPr>
          <w:p w:rsidR="003608C1" w:rsidRPr="00706417" w:rsidRDefault="003608C1" w:rsidP="00C54BFA">
            <w:pPr>
              <w:ind w:right="193"/>
              <w:jc w:val="center"/>
              <w:rPr>
                <w:rFonts w:ascii="Arial" w:hAnsi="Arial" w:cs="Arial"/>
                <w:color w:val="3D3D3D"/>
                <w:sz w:val="22"/>
                <w:szCs w:val="22"/>
                <w:lang w:val="es-CO" w:eastAsia="es-CO"/>
              </w:rPr>
            </w:pPr>
            <w:r w:rsidRPr="00706417">
              <w:rPr>
                <w:rFonts w:ascii="Arial" w:hAnsi="Arial" w:cs="Arial"/>
                <w:sz w:val="22"/>
                <w:szCs w:val="22"/>
              </w:rPr>
              <w:t>2014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5" w:type="dxa"/>
              <w:left w:w="45" w:type="dxa"/>
              <w:bottom w:w="45" w:type="dxa"/>
              <w:right w:w="45" w:type="dxa"/>
            </w:tcMar>
            <w:vAlign w:val="center"/>
            <w:hideMark/>
          </w:tcPr>
          <w:p w:rsidR="003608C1" w:rsidRPr="00706417" w:rsidRDefault="003608C1" w:rsidP="00706417">
            <w:pPr>
              <w:ind w:right="193"/>
              <w:rPr>
                <w:rFonts w:ascii="Arial" w:hAnsi="Arial" w:cs="Arial"/>
                <w:color w:val="3D3D3D"/>
                <w:sz w:val="22"/>
                <w:szCs w:val="22"/>
                <w:lang w:val="es-CO" w:eastAsia="es-CO"/>
              </w:rPr>
            </w:pPr>
          </w:p>
        </w:tc>
        <w:tc>
          <w:tcPr>
            <w:tcW w:w="852" w:type="dxa"/>
            <w:tcBorders>
              <w:top w:val="single" w:sz="4" w:space="0" w:color="auto"/>
              <w:left w:val="single" w:sz="4" w:space="0" w:color="auto"/>
              <w:bottom w:val="single" w:sz="4" w:space="0" w:color="auto"/>
              <w:right w:val="single" w:sz="4" w:space="0" w:color="auto"/>
            </w:tcBorders>
            <w:shd w:val="clear" w:color="auto" w:fill="FFFFFF"/>
            <w:tcMar>
              <w:top w:w="45" w:type="dxa"/>
              <w:left w:w="45" w:type="dxa"/>
              <w:bottom w:w="45" w:type="dxa"/>
              <w:right w:w="45" w:type="dxa"/>
            </w:tcMar>
            <w:vAlign w:val="center"/>
            <w:hideMark/>
          </w:tcPr>
          <w:p w:rsidR="003608C1" w:rsidRPr="00706417" w:rsidRDefault="003608C1" w:rsidP="00706417">
            <w:pPr>
              <w:ind w:right="193"/>
              <w:rPr>
                <w:rFonts w:ascii="Arial" w:hAnsi="Arial" w:cs="Arial"/>
                <w:color w:val="3D3D3D"/>
                <w:sz w:val="22"/>
                <w:szCs w:val="22"/>
                <w:lang w:val="es-CO" w:eastAsia="es-CO"/>
              </w:rPr>
            </w:pPr>
            <w:r w:rsidRPr="00706417">
              <w:rPr>
                <w:rFonts w:ascii="Arial" w:hAnsi="Arial" w:cs="Arial"/>
                <w:color w:val="3D3D3D"/>
                <w:sz w:val="22"/>
                <w:szCs w:val="22"/>
                <w:lang w:val="es-CO" w:eastAsia="es-CO"/>
              </w:rPr>
              <w:t>Celebrado</w:t>
            </w:r>
          </w:p>
        </w:tc>
        <w:tc>
          <w:tcPr>
            <w:tcW w:w="1274" w:type="dxa"/>
            <w:tcBorders>
              <w:top w:val="single" w:sz="4" w:space="0" w:color="auto"/>
              <w:left w:val="single" w:sz="4" w:space="0" w:color="auto"/>
              <w:bottom w:val="single" w:sz="4" w:space="0" w:color="auto"/>
              <w:right w:val="single" w:sz="4" w:space="0" w:color="auto"/>
            </w:tcBorders>
            <w:shd w:val="clear" w:color="auto" w:fill="FFFFFF"/>
            <w:tcMar>
              <w:top w:w="45" w:type="dxa"/>
              <w:left w:w="45" w:type="dxa"/>
              <w:bottom w:w="45" w:type="dxa"/>
              <w:right w:w="45" w:type="dxa"/>
            </w:tcMar>
            <w:vAlign w:val="center"/>
            <w:hideMark/>
          </w:tcPr>
          <w:p w:rsidR="003608C1" w:rsidRPr="00706417" w:rsidRDefault="003608C1" w:rsidP="00706417">
            <w:pPr>
              <w:ind w:right="193"/>
              <w:rPr>
                <w:rFonts w:ascii="Arial" w:hAnsi="Arial" w:cs="Arial"/>
                <w:color w:val="3D3D3D"/>
                <w:sz w:val="22"/>
                <w:szCs w:val="22"/>
                <w:lang w:val="es-CO" w:eastAsia="es-CO"/>
              </w:rPr>
            </w:pPr>
            <w:r w:rsidRPr="00706417">
              <w:rPr>
                <w:rFonts w:ascii="Arial" w:hAnsi="Arial" w:cs="Arial"/>
                <w:color w:val="3D3D3D"/>
                <w:sz w:val="22"/>
                <w:szCs w:val="22"/>
                <w:lang w:val="es-CO" w:eastAsia="es-CO"/>
              </w:rPr>
              <w:t>PUTUMAYO - GOBERNACIÓN</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45" w:type="dxa"/>
              <w:left w:w="45" w:type="dxa"/>
              <w:bottom w:w="45" w:type="dxa"/>
              <w:right w:w="45" w:type="dxa"/>
            </w:tcMar>
            <w:vAlign w:val="center"/>
            <w:hideMark/>
          </w:tcPr>
          <w:p w:rsidR="003608C1" w:rsidRPr="003608C1" w:rsidRDefault="003608C1" w:rsidP="003608C1">
            <w:pPr>
              <w:ind w:right="193"/>
              <w:jc w:val="center"/>
              <w:rPr>
                <w:rFonts w:ascii="Arial" w:hAnsi="Arial" w:cs="Arial"/>
                <w:color w:val="00B0F0"/>
                <w:sz w:val="22"/>
                <w:szCs w:val="22"/>
                <w:lang w:val="es-CO" w:eastAsia="es-CO"/>
              </w:rPr>
            </w:pPr>
            <w:proofErr w:type="spellStart"/>
            <w:r w:rsidRPr="003608C1">
              <w:rPr>
                <w:rFonts w:ascii="Arial" w:hAnsi="Arial" w:cs="Arial"/>
                <w:color w:val="00B0F0"/>
                <w:sz w:val="22"/>
                <w:szCs w:val="22"/>
                <w:lang w:val="es-CO" w:eastAsia="es-CO"/>
              </w:rPr>
              <w:t>xxxxxxxxxxxxxxxxxxxx</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FFFFFF"/>
            <w:tcMar>
              <w:top w:w="45" w:type="dxa"/>
              <w:left w:w="45" w:type="dxa"/>
              <w:bottom w:w="45" w:type="dxa"/>
              <w:right w:w="45" w:type="dxa"/>
            </w:tcMar>
            <w:vAlign w:val="center"/>
            <w:hideMark/>
          </w:tcPr>
          <w:p w:rsidR="003608C1" w:rsidRPr="003608C1" w:rsidRDefault="003608C1" w:rsidP="003608C1">
            <w:pPr>
              <w:ind w:right="193"/>
              <w:jc w:val="center"/>
              <w:rPr>
                <w:rFonts w:ascii="Arial" w:hAnsi="Arial" w:cs="Arial"/>
                <w:color w:val="00B0F0"/>
                <w:sz w:val="22"/>
                <w:szCs w:val="22"/>
                <w:lang w:val="es-CO" w:eastAsia="es-CO"/>
              </w:rPr>
            </w:pPr>
            <w:r w:rsidRPr="003608C1">
              <w:rPr>
                <w:rFonts w:ascii="Arial" w:hAnsi="Arial" w:cs="Arial"/>
                <w:b/>
                <w:bCs/>
                <w:color w:val="00B0F0"/>
                <w:sz w:val="22"/>
                <w:szCs w:val="22"/>
                <w:lang w:val="es-CO" w:eastAsia="es-CO"/>
              </w:rPr>
              <w:t>Putumayo</w:t>
            </w:r>
            <w:r w:rsidRPr="003608C1">
              <w:rPr>
                <w:rFonts w:ascii="Arial" w:hAnsi="Arial" w:cs="Arial"/>
                <w:color w:val="00B0F0"/>
                <w:sz w:val="22"/>
                <w:szCs w:val="22"/>
                <w:lang w:val="es-CO" w:eastAsia="es-CO"/>
              </w:rPr>
              <w:t xml:space="preserve">: </w:t>
            </w:r>
            <w:proofErr w:type="spellStart"/>
            <w:r w:rsidRPr="003608C1">
              <w:rPr>
                <w:rFonts w:ascii="Arial" w:hAnsi="Arial" w:cs="Arial"/>
                <w:color w:val="00B0F0"/>
                <w:sz w:val="22"/>
                <w:szCs w:val="22"/>
                <w:lang w:val="es-CO" w:eastAsia="es-CO"/>
              </w:rPr>
              <w:t>xxxxxxxx</w:t>
            </w:r>
            <w:proofErr w:type="spellEnd"/>
          </w:p>
        </w:tc>
        <w:tc>
          <w:tcPr>
            <w:tcW w:w="1095" w:type="dxa"/>
            <w:tcBorders>
              <w:top w:val="single" w:sz="4" w:space="0" w:color="auto"/>
              <w:left w:val="single" w:sz="4" w:space="0" w:color="auto"/>
              <w:bottom w:val="single" w:sz="4" w:space="0" w:color="auto"/>
              <w:right w:val="single" w:sz="4" w:space="0" w:color="auto"/>
            </w:tcBorders>
            <w:shd w:val="clear" w:color="auto" w:fill="FFFFFF"/>
            <w:tcMar>
              <w:top w:w="45" w:type="dxa"/>
              <w:left w:w="45" w:type="dxa"/>
              <w:bottom w:w="45" w:type="dxa"/>
              <w:right w:w="45" w:type="dxa"/>
            </w:tcMar>
            <w:vAlign w:val="center"/>
            <w:hideMark/>
          </w:tcPr>
          <w:p w:rsidR="003608C1" w:rsidRPr="003608C1" w:rsidRDefault="003608C1" w:rsidP="003608C1">
            <w:pPr>
              <w:ind w:right="193"/>
              <w:jc w:val="center"/>
              <w:rPr>
                <w:rFonts w:ascii="Arial" w:hAnsi="Arial" w:cs="Arial"/>
                <w:color w:val="00B0F0"/>
                <w:sz w:val="22"/>
                <w:szCs w:val="22"/>
                <w:lang w:val="es-CO" w:eastAsia="es-CO"/>
              </w:rPr>
            </w:pPr>
            <w:proofErr w:type="spellStart"/>
            <w:r>
              <w:rPr>
                <w:rFonts w:ascii="Arial" w:hAnsi="Arial" w:cs="Arial"/>
                <w:color w:val="00B0F0"/>
                <w:sz w:val="22"/>
                <w:szCs w:val="22"/>
                <w:lang w:val="es-CO" w:eastAsia="es-CO"/>
              </w:rPr>
              <w:t>xxxxxxx</w:t>
            </w:r>
            <w:proofErr w:type="spellEnd"/>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3608C1" w:rsidRPr="003608C1" w:rsidRDefault="003608C1" w:rsidP="003608C1">
            <w:pPr>
              <w:ind w:right="193"/>
              <w:jc w:val="center"/>
              <w:rPr>
                <w:rFonts w:ascii="Arial" w:hAnsi="Arial" w:cs="Arial"/>
                <w:color w:val="00B0F0"/>
                <w:sz w:val="22"/>
                <w:szCs w:val="22"/>
                <w:lang w:val="es-CO" w:eastAsia="es-CO"/>
              </w:rPr>
            </w:pPr>
            <w:proofErr w:type="spellStart"/>
            <w:r>
              <w:rPr>
                <w:rFonts w:ascii="Arial" w:hAnsi="Arial" w:cs="Arial"/>
                <w:color w:val="00B0F0"/>
                <w:sz w:val="22"/>
                <w:szCs w:val="22"/>
                <w:lang w:val="es-CO" w:eastAsia="es-CO"/>
              </w:rPr>
              <w:t>xxxxxxx</w:t>
            </w:r>
            <w:proofErr w:type="spellEnd"/>
          </w:p>
        </w:tc>
      </w:tr>
    </w:tbl>
    <w:p w:rsidR="000C27ED" w:rsidRPr="00706417" w:rsidRDefault="000C27ED" w:rsidP="00706417">
      <w:pPr>
        <w:tabs>
          <w:tab w:val="left" w:pos="2066"/>
        </w:tabs>
        <w:ind w:left="567" w:right="193"/>
        <w:rPr>
          <w:rFonts w:ascii="Arial" w:hAnsi="Arial" w:cs="Arial"/>
          <w:sz w:val="22"/>
          <w:szCs w:val="22"/>
          <w:lang w:val="es-CO"/>
        </w:rPr>
      </w:pPr>
    </w:p>
    <w:p w:rsidR="000C27ED" w:rsidRPr="00706417" w:rsidRDefault="000C27ED" w:rsidP="00706417">
      <w:pPr>
        <w:tabs>
          <w:tab w:val="left" w:pos="2066"/>
        </w:tabs>
        <w:ind w:left="567" w:right="193"/>
        <w:rPr>
          <w:rFonts w:ascii="Arial" w:hAnsi="Arial" w:cs="Arial"/>
          <w:sz w:val="22"/>
          <w:szCs w:val="22"/>
          <w:lang w:val="es-CO"/>
        </w:rPr>
      </w:pPr>
    </w:p>
    <w:p w:rsidR="00B37558" w:rsidRPr="00706417" w:rsidRDefault="00706417" w:rsidP="00706417">
      <w:pPr>
        <w:tabs>
          <w:tab w:val="left" w:pos="2066"/>
        </w:tabs>
        <w:ind w:left="567" w:right="193"/>
        <w:rPr>
          <w:rFonts w:ascii="Arial" w:hAnsi="Arial" w:cs="Arial"/>
          <w:sz w:val="22"/>
          <w:szCs w:val="22"/>
        </w:rPr>
      </w:pPr>
      <w:r>
        <w:rPr>
          <w:rFonts w:ascii="Arial" w:hAnsi="Arial" w:cs="Arial"/>
          <w:sz w:val="22"/>
          <w:szCs w:val="22"/>
        </w:rPr>
        <w:t>Fuente</w:t>
      </w:r>
      <w:r w:rsidR="006643C1" w:rsidRPr="00706417">
        <w:rPr>
          <w:rFonts w:ascii="Arial" w:hAnsi="Arial" w:cs="Arial"/>
          <w:sz w:val="22"/>
          <w:szCs w:val="22"/>
        </w:rPr>
        <w:t>: SECOP</w:t>
      </w:r>
    </w:p>
    <w:p w:rsidR="00B37558" w:rsidRPr="00706417" w:rsidRDefault="00B37558" w:rsidP="00706417">
      <w:pPr>
        <w:tabs>
          <w:tab w:val="left" w:pos="2066"/>
        </w:tabs>
        <w:ind w:left="567" w:right="193"/>
        <w:rPr>
          <w:rFonts w:ascii="Arial" w:hAnsi="Arial" w:cs="Arial"/>
          <w:sz w:val="22"/>
          <w:szCs w:val="22"/>
        </w:rPr>
      </w:pPr>
    </w:p>
    <w:p w:rsidR="003E1A6E" w:rsidRPr="00706417" w:rsidRDefault="003E1A6E" w:rsidP="00706417">
      <w:pPr>
        <w:autoSpaceDE w:val="0"/>
        <w:autoSpaceDN w:val="0"/>
        <w:adjustRightInd w:val="0"/>
        <w:ind w:left="567" w:right="193"/>
        <w:jc w:val="both"/>
        <w:rPr>
          <w:rFonts w:ascii="Arial" w:hAnsi="Arial" w:cs="Arial"/>
          <w:sz w:val="22"/>
          <w:szCs w:val="22"/>
        </w:rPr>
      </w:pPr>
      <w:r w:rsidRPr="00706417">
        <w:rPr>
          <w:rFonts w:ascii="Arial" w:hAnsi="Arial" w:cs="Arial"/>
          <w:sz w:val="22"/>
          <w:szCs w:val="22"/>
        </w:rPr>
        <w:t xml:space="preserve">Se realizó una consulta retrospectiva en el SECOP, con el objeto de conocer las </w:t>
      </w:r>
      <w:r w:rsidRPr="00706417">
        <w:rPr>
          <w:rFonts w:ascii="Arial" w:hAnsi="Arial" w:cs="Arial"/>
          <w:sz w:val="22"/>
          <w:szCs w:val="22"/>
          <w:lang w:val="es-CO" w:eastAsia="es-CO"/>
        </w:rPr>
        <w:t xml:space="preserve">condiciones en las cuales ha adquirido en el pasado </w:t>
      </w:r>
      <w:r w:rsidR="0015286C" w:rsidRPr="00706417">
        <w:rPr>
          <w:rFonts w:ascii="Arial" w:hAnsi="Arial" w:cs="Arial"/>
          <w:sz w:val="22"/>
          <w:szCs w:val="22"/>
          <w:lang w:val="es-CO" w:eastAsia="es-CO"/>
        </w:rPr>
        <w:t xml:space="preserve">los </w:t>
      </w:r>
      <w:r w:rsidRPr="00706417">
        <w:rPr>
          <w:rFonts w:ascii="Arial" w:hAnsi="Arial" w:cs="Arial"/>
          <w:sz w:val="22"/>
          <w:szCs w:val="22"/>
          <w:lang w:val="es-CO" w:eastAsia="es-CO"/>
        </w:rPr>
        <w:t>bien</w:t>
      </w:r>
      <w:r w:rsidR="0015286C" w:rsidRPr="00706417">
        <w:rPr>
          <w:rFonts w:ascii="Arial" w:hAnsi="Arial" w:cs="Arial"/>
          <w:sz w:val="22"/>
          <w:szCs w:val="22"/>
          <w:lang w:val="es-CO" w:eastAsia="es-CO"/>
        </w:rPr>
        <w:t>es</w:t>
      </w:r>
      <w:r w:rsidRPr="00706417">
        <w:rPr>
          <w:rFonts w:ascii="Arial" w:hAnsi="Arial" w:cs="Arial"/>
          <w:sz w:val="22"/>
          <w:szCs w:val="22"/>
          <w:lang w:val="es-CO" w:eastAsia="es-CO"/>
        </w:rPr>
        <w:t xml:space="preserve"> objeto del Proceso de Contratación</w:t>
      </w:r>
      <w:r w:rsidR="002C1614" w:rsidRPr="00706417">
        <w:rPr>
          <w:rFonts w:ascii="Arial" w:hAnsi="Arial" w:cs="Arial"/>
          <w:sz w:val="22"/>
          <w:szCs w:val="22"/>
          <w:lang w:val="es-CO" w:eastAsia="es-CO"/>
        </w:rPr>
        <w:t xml:space="preserve">, </w:t>
      </w:r>
      <w:r w:rsidRPr="00706417">
        <w:rPr>
          <w:rFonts w:ascii="Arial" w:hAnsi="Arial" w:cs="Arial"/>
          <w:sz w:val="22"/>
          <w:szCs w:val="22"/>
          <w:lang w:val="es-CO" w:eastAsia="es-CO"/>
        </w:rPr>
        <w:t xml:space="preserve">encontrándose </w:t>
      </w:r>
      <w:r w:rsidR="002C1614" w:rsidRPr="00706417">
        <w:rPr>
          <w:rFonts w:ascii="Arial" w:hAnsi="Arial" w:cs="Arial"/>
          <w:sz w:val="22"/>
          <w:szCs w:val="22"/>
          <w:lang w:val="es-CO" w:eastAsia="es-CO"/>
        </w:rPr>
        <w:t xml:space="preserve">varios </w:t>
      </w:r>
      <w:r w:rsidRPr="00706417">
        <w:rPr>
          <w:rFonts w:ascii="Arial" w:hAnsi="Arial" w:cs="Arial"/>
          <w:sz w:val="22"/>
          <w:szCs w:val="22"/>
          <w:lang w:val="es-CO" w:eastAsia="es-CO"/>
        </w:rPr>
        <w:t xml:space="preserve">contratos con similares objetos de contratación, </w:t>
      </w:r>
      <w:r w:rsidR="00D93726" w:rsidRPr="00706417">
        <w:rPr>
          <w:rFonts w:ascii="Arial" w:hAnsi="Arial" w:cs="Arial"/>
          <w:sz w:val="22"/>
          <w:szCs w:val="22"/>
          <w:lang w:val="es-CO" w:eastAsia="es-CO"/>
        </w:rPr>
        <w:t xml:space="preserve">en la modalidad de selección abreviada </w:t>
      </w:r>
      <w:r w:rsidR="00F528AB" w:rsidRPr="00706417">
        <w:rPr>
          <w:rFonts w:ascii="Arial" w:hAnsi="Arial" w:cs="Arial"/>
          <w:sz w:val="22"/>
          <w:szCs w:val="22"/>
          <w:lang w:val="es-CO" w:eastAsia="es-CO"/>
        </w:rPr>
        <w:t>de Menor cuantía</w:t>
      </w:r>
      <w:r w:rsidR="00F92A85" w:rsidRPr="00706417">
        <w:rPr>
          <w:rFonts w:ascii="Arial" w:hAnsi="Arial" w:cs="Arial"/>
          <w:sz w:val="22"/>
          <w:szCs w:val="22"/>
          <w:lang w:val="es-CO" w:eastAsia="es-CO"/>
        </w:rPr>
        <w:t>.</w:t>
      </w:r>
    </w:p>
    <w:p w:rsidR="003E1A6E" w:rsidRPr="00706417" w:rsidRDefault="003E1A6E" w:rsidP="00706417">
      <w:pPr>
        <w:ind w:left="567" w:right="193"/>
        <w:rPr>
          <w:rFonts w:ascii="Arial" w:hAnsi="Arial" w:cs="Arial"/>
          <w:b/>
          <w:sz w:val="22"/>
          <w:szCs w:val="22"/>
        </w:rPr>
      </w:pPr>
    </w:p>
    <w:p w:rsidR="000F02E1" w:rsidRPr="00706417" w:rsidRDefault="001306C9" w:rsidP="00706417">
      <w:pPr>
        <w:ind w:left="567" w:right="193"/>
        <w:rPr>
          <w:rFonts w:ascii="Arial" w:hAnsi="Arial" w:cs="Arial"/>
          <w:b/>
          <w:sz w:val="22"/>
          <w:szCs w:val="22"/>
          <w:u w:val="single"/>
        </w:rPr>
      </w:pPr>
      <w:r w:rsidRPr="00706417">
        <w:rPr>
          <w:rFonts w:ascii="Arial" w:hAnsi="Arial" w:cs="Arial"/>
          <w:b/>
          <w:sz w:val="22"/>
          <w:szCs w:val="22"/>
          <w:u w:val="single"/>
        </w:rPr>
        <w:t>2.2.2 HISTÓRICO DE COMPRAS O ADQUISICIONES DE OTRAS ENTIDADES ESTATALES.</w:t>
      </w:r>
    </w:p>
    <w:p w:rsidR="000F02E1" w:rsidRPr="00706417" w:rsidRDefault="000F02E1" w:rsidP="00706417">
      <w:pPr>
        <w:ind w:left="567" w:right="193"/>
        <w:rPr>
          <w:rFonts w:ascii="Arial" w:hAnsi="Arial" w:cs="Arial"/>
          <w:b/>
          <w:sz w:val="22"/>
          <w:szCs w:val="22"/>
        </w:rPr>
      </w:pPr>
    </w:p>
    <w:p w:rsidR="00581A19" w:rsidRPr="00706417" w:rsidRDefault="002E31C2" w:rsidP="00706417">
      <w:pPr>
        <w:ind w:left="567" w:right="193"/>
        <w:jc w:val="both"/>
        <w:rPr>
          <w:rFonts w:ascii="Arial" w:hAnsi="Arial" w:cs="Arial"/>
          <w:sz w:val="22"/>
          <w:szCs w:val="22"/>
        </w:rPr>
      </w:pPr>
      <w:r w:rsidRPr="00706417">
        <w:rPr>
          <w:rFonts w:ascii="Arial" w:hAnsi="Arial" w:cs="Arial"/>
          <w:sz w:val="22"/>
          <w:szCs w:val="22"/>
        </w:rPr>
        <w:t xml:space="preserve">Con el objetivo de </w:t>
      </w:r>
      <w:r w:rsidR="00581A19" w:rsidRPr="00706417">
        <w:rPr>
          <w:rFonts w:ascii="Arial" w:hAnsi="Arial" w:cs="Arial"/>
          <w:sz w:val="22"/>
          <w:szCs w:val="22"/>
        </w:rPr>
        <w:t>identificar y analizar cómo han</w:t>
      </w:r>
      <w:r w:rsidRPr="00706417">
        <w:rPr>
          <w:rFonts w:ascii="Arial" w:hAnsi="Arial" w:cs="Arial"/>
          <w:sz w:val="22"/>
          <w:szCs w:val="22"/>
        </w:rPr>
        <w:t xml:space="preserve"> </w:t>
      </w:r>
      <w:r w:rsidR="00581A19" w:rsidRPr="00706417">
        <w:rPr>
          <w:rFonts w:ascii="Arial" w:hAnsi="Arial" w:cs="Arial"/>
          <w:sz w:val="22"/>
          <w:szCs w:val="22"/>
        </w:rPr>
        <w:t>sido otros Procesos de</w:t>
      </w:r>
      <w:r w:rsidRPr="00706417">
        <w:rPr>
          <w:rFonts w:ascii="Arial" w:hAnsi="Arial" w:cs="Arial"/>
          <w:sz w:val="22"/>
          <w:szCs w:val="22"/>
        </w:rPr>
        <w:t xml:space="preserve"> </w:t>
      </w:r>
      <w:r w:rsidR="00581A19" w:rsidRPr="00706417">
        <w:rPr>
          <w:rFonts w:ascii="Arial" w:hAnsi="Arial" w:cs="Arial"/>
          <w:sz w:val="22"/>
          <w:szCs w:val="22"/>
        </w:rPr>
        <w:t xml:space="preserve">Contratación </w:t>
      </w:r>
      <w:r w:rsidRPr="00706417">
        <w:rPr>
          <w:rFonts w:ascii="Arial" w:hAnsi="Arial" w:cs="Arial"/>
          <w:sz w:val="22"/>
          <w:szCs w:val="22"/>
        </w:rPr>
        <w:t xml:space="preserve">similares al objeto de contratación, </w:t>
      </w:r>
      <w:r w:rsidR="00581A19" w:rsidRPr="00706417">
        <w:rPr>
          <w:rFonts w:ascii="Arial" w:hAnsi="Arial" w:cs="Arial"/>
          <w:sz w:val="22"/>
          <w:szCs w:val="22"/>
        </w:rPr>
        <w:t>realizados por otras Entidades Estatales</w:t>
      </w:r>
      <w:r w:rsidR="003E445D" w:rsidRPr="00706417">
        <w:rPr>
          <w:rFonts w:ascii="Arial" w:hAnsi="Arial" w:cs="Arial"/>
          <w:sz w:val="22"/>
          <w:szCs w:val="22"/>
        </w:rPr>
        <w:t>,</w:t>
      </w:r>
      <w:r w:rsidRPr="00706417">
        <w:rPr>
          <w:rFonts w:ascii="Arial" w:hAnsi="Arial" w:cs="Arial"/>
          <w:sz w:val="22"/>
          <w:szCs w:val="22"/>
        </w:rPr>
        <w:t xml:space="preserve"> se realizó una consulta en el SECOP de entidades </w:t>
      </w:r>
      <w:r w:rsidR="003E445D" w:rsidRPr="00706417">
        <w:rPr>
          <w:rFonts w:ascii="Arial" w:hAnsi="Arial" w:cs="Arial"/>
          <w:sz w:val="22"/>
          <w:szCs w:val="22"/>
        </w:rPr>
        <w:t xml:space="preserve">públicas </w:t>
      </w:r>
      <w:r w:rsidRPr="00706417">
        <w:rPr>
          <w:rFonts w:ascii="Arial" w:hAnsi="Arial" w:cs="Arial"/>
          <w:sz w:val="22"/>
          <w:szCs w:val="22"/>
        </w:rPr>
        <w:t xml:space="preserve">de similares condiciones a las del Putumayo, la consulta se realizó de manera </w:t>
      </w:r>
      <w:r w:rsidR="00FB0127" w:rsidRPr="00706417">
        <w:rPr>
          <w:rFonts w:ascii="Arial" w:hAnsi="Arial" w:cs="Arial"/>
          <w:sz w:val="22"/>
          <w:szCs w:val="22"/>
        </w:rPr>
        <w:t>retrospectiva, i</w:t>
      </w:r>
      <w:r w:rsidRPr="00706417">
        <w:rPr>
          <w:rFonts w:ascii="Arial" w:hAnsi="Arial" w:cs="Arial"/>
          <w:sz w:val="22"/>
          <w:szCs w:val="22"/>
        </w:rPr>
        <w:t xml:space="preserve">dentificando los siguientes contratos: </w:t>
      </w:r>
    </w:p>
    <w:p w:rsidR="002113C2" w:rsidRPr="00706417" w:rsidRDefault="002113C2" w:rsidP="00706417">
      <w:pPr>
        <w:ind w:left="567" w:right="193"/>
        <w:jc w:val="both"/>
        <w:rPr>
          <w:rFonts w:ascii="Arial" w:hAnsi="Arial" w:cs="Arial"/>
          <w:sz w:val="22"/>
          <w:szCs w:val="22"/>
        </w:rPr>
      </w:pPr>
    </w:p>
    <w:tbl>
      <w:tblPr>
        <w:tblW w:w="11007" w:type="dxa"/>
        <w:tblBorders>
          <w:bottom w:val="single" w:sz="12" w:space="0" w:color="D6D6D6"/>
        </w:tblBorders>
        <w:tblCellMar>
          <w:left w:w="0" w:type="dxa"/>
          <w:right w:w="0" w:type="dxa"/>
        </w:tblCellMar>
        <w:tblLook w:val="04A0" w:firstRow="1" w:lastRow="0" w:firstColumn="1" w:lastColumn="0" w:noHBand="0" w:noVBand="1"/>
      </w:tblPr>
      <w:tblGrid>
        <w:gridCol w:w="463"/>
        <w:gridCol w:w="1818"/>
        <w:gridCol w:w="1184"/>
        <w:gridCol w:w="1295"/>
        <w:gridCol w:w="1077"/>
        <w:gridCol w:w="977"/>
        <w:gridCol w:w="1688"/>
        <w:gridCol w:w="1077"/>
        <w:gridCol w:w="1428"/>
      </w:tblGrid>
      <w:tr w:rsidR="00ED6140" w:rsidRPr="00706417" w:rsidTr="00ED6140">
        <w:trPr>
          <w:trHeight w:val="652"/>
        </w:trPr>
        <w:tc>
          <w:tcPr>
            <w:tcW w:w="463" w:type="dxa"/>
            <w:tcBorders>
              <w:top w:val="single" w:sz="4" w:space="0" w:color="auto"/>
              <w:left w:val="single" w:sz="4" w:space="0" w:color="auto"/>
              <w:bottom w:val="single" w:sz="4" w:space="0" w:color="auto"/>
              <w:right w:val="single" w:sz="4" w:space="0" w:color="auto"/>
            </w:tcBorders>
            <w:shd w:val="clear" w:color="auto" w:fill="D8D8D8"/>
            <w:tcMar>
              <w:top w:w="75" w:type="dxa"/>
              <w:left w:w="75" w:type="dxa"/>
              <w:bottom w:w="75" w:type="dxa"/>
              <w:right w:w="75" w:type="dxa"/>
            </w:tcMar>
            <w:vAlign w:val="center"/>
            <w:hideMark/>
          </w:tcPr>
          <w:p w:rsidR="001D177F" w:rsidRPr="00706417" w:rsidRDefault="001D177F" w:rsidP="00706417">
            <w:pPr>
              <w:ind w:right="193"/>
              <w:jc w:val="center"/>
              <w:rPr>
                <w:rFonts w:ascii="Arial" w:hAnsi="Arial" w:cs="Arial"/>
                <w:b/>
                <w:bCs/>
                <w:color w:val="3D3D3D"/>
                <w:lang w:val="es-CO" w:eastAsia="es-CO"/>
              </w:rPr>
            </w:pPr>
            <w:r w:rsidRPr="00706417">
              <w:rPr>
                <w:rFonts w:ascii="Cambria Math" w:hAnsi="Cambria Math" w:cs="Cambria Math"/>
                <w:b/>
                <w:bCs/>
                <w:color w:val="3D3D3D"/>
                <w:lang w:val="es-CO" w:eastAsia="es-CO"/>
              </w:rPr>
              <w:t>∇</w:t>
            </w:r>
          </w:p>
        </w:tc>
        <w:tc>
          <w:tcPr>
            <w:tcW w:w="1818" w:type="dxa"/>
            <w:tcBorders>
              <w:top w:val="single" w:sz="4" w:space="0" w:color="auto"/>
              <w:left w:val="single" w:sz="4" w:space="0" w:color="auto"/>
              <w:bottom w:val="single" w:sz="4" w:space="0" w:color="auto"/>
              <w:right w:val="single" w:sz="4" w:space="0" w:color="auto"/>
            </w:tcBorders>
            <w:shd w:val="clear" w:color="auto" w:fill="D8D8D8"/>
            <w:tcMar>
              <w:top w:w="75" w:type="dxa"/>
              <w:left w:w="75" w:type="dxa"/>
              <w:bottom w:w="75" w:type="dxa"/>
              <w:right w:w="75" w:type="dxa"/>
            </w:tcMar>
            <w:vAlign w:val="center"/>
            <w:hideMark/>
          </w:tcPr>
          <w:p w:rsidR="001D177F" w:rsidRPr="00706417" w:rsidRDefault="001D177F" w:rsidP="00706417">
            <w:pPr>
              <w:ind w:right="193"/>
              <w:jc w:val="center"/>
              <w:rPr>
                <w:rFonts w:ascii="Arial" w:hAnsi="Arial" w:cs="Arial"/>
                <w:b/>
                <w:bCs/>
                <w:color w:val="3D3D3D"/>
                <w:lang w:val="es-CO" w:eastAsia="es-CO"/>
              </w:rPr>
            </w:pPr>
            <w:r w:rsidRPr="00706417">
              <w:rPr>
                <w:rFonts w:ascii="Arial" w:hAnsi="Arial" w:cs="Arial"/>
                <w:b/>
                <w:bCs/>
                <w:color w:val="3D3D3D"/>
                <w:lang w:val="es-CO" w:eastAsia="es-CO"/>
              </w:rPr>
              <w:t>Número de Proceso</w:t>
            </w:r>
          </w:p>
        </w:tc>
        <w:tc>
          <w:tcPr>
            <w:tcW w:w="1184" w:type="dxa"/>
            <w:tcBorders>
              <w:top w:val="single" w:sz="4" w:space="0" w:color="auto"/>
              <w:left w:val="single" w:sz="4" w:space="0" w:color="auto"/>
              <w:bottom w:val="single" w:sz="4" w:space="0" w:color="auto"/>
              <w:right w:val="single" w:sz="4" w:space="0" w:color="auto"/>
            </w:tcBorders>
            <w:shd w:val="clear" w:color="auto" w:fill="D8D8D8"/>
            <w:tcMar>
              <w:top w:w="75" w:type="dxa"/>
              <w:left w:w="75" w:type="dxa"/>
              <w:bottom w:w="75" w:type="dxa"/>
              <w:right w:w="75" w:type="dxa"/>
            </w:tcMar>
            <w:vAlign w:val="center"/>
            <w:hideMark/>
          </w:tcPr>
          <w:p w:rsidR="001D177F" w:rsidRPr="00706417" w:rsidRDefault="001D177F" w:rsidP="00706417">
            <w:pPr>
              <w:ind w:right="193"/>
              <w:jc w:val="center"/>
              <w:rPr>
                <w:rFonts w:ascii="Arial" w:hAnsi="Arial" w:cs="Arial"/>
                <w:b/>
                <w:bCs/>
                <w:color w:val="3D3D3D"/>
                <w:lang w:val="es-CO" w:eastAsia="es-CO"/>
              </w:rPr>
            </w:pPr>
            <w:r w:rsidRPr="00706417">
              <w:rPr>
                <w:rFonts w:ascii="Arial" w:hAnsi="Arial" w:cs="Arial"/>
                <w:b/>
                <w:bCs/>
                <w:color w:val="3D3D3D"/>
                <w:lang w:val="es-CO" w:eastAsia="es-CO"/>
              </w:rPr>
              <w:t>Tipo de Proceso</w:t>
            </w:r>
          </w:p>
        </w:tc>
        <w:tc>
          <w:tcPr>
            <w:tcW w:w="1295" w:type="dxa"/>
            <w:tcBorders>
              <w:top w:val="single" w:sz="4" w:space="0" w:color="auto"/>
              <w:left w:val="single" w:sz="4" w:space="0" w:color="auto"/>
              <w:bottom w:val="single" w:sz="4" w:space="0" w:color="auto"/>
              <w:right w:val="single" w:sz="4" w:space="0" w:color="auto"/>
            </w:tcBorders>
            <w:shd w:val="clear" w:color="auto" w:fill="D8D8D8"/>
            <w:tcMar>
              <w:top w:w="75" w:type="dxa"/>
              <w:left w:w="75" w:type="dxa"/>
              <w:bottom w:w="75" w:type="dxa"/>
              <w:right w:w="75" w:type="dxa"/>
            </w:tcMar>
            <w:vAlign w:val="center"/>
            <w:hideMark/>
          </w:tcPr>
          <w:p w:rsidR="001D177F" w:rsidRPr="00706417" w:rsidRDefault="001D177F" w:rsidP="00706417">
            <w:pPr>
              <w:ind w:right="193"/>
              <w:jc w:val="center"/>
              <w:rPr>
                <w:rFonts w:ascii="Arial" w:hAnsi="Arial" w:cs="Arial"/>
                <w:b/>
                <w:bCs/>
                <w:color w:val="3D3D3D"/>
                <w:lang w:val="es-CO" w:eastAsia="es-CO"/>
              </w:rPr>
            </w:pPr>
            <w:r w:rsidRPr="00706417">
              <w:rPr>
                <w:rFonts w:ascii="Arial" w:hAnsi="Arial" w:cs="Arial"/>
                <w:b/>
                <w:bCs/>
                <w:color w:val="3D3D3D"/>
                <w:lang w:val="es-CO" w:eastAsia="es-CO"/>
              </w:rPr>
              <w:t>Estado</w:t>
            </w:r>
          </w:p>
        </w:tc>
        <w:tc>
          <w:tcPr>
            <w:tcW w:w="1077" w:type="dxa"/>
            <w:tcBorders>
              <w:top w:val="single" w:sz="4" w:space="0" w:color="auto"/>
              <w:left w:val="single" w:sz="4" w:space="0" w:color="auto"/>
              <w:bottom w:val="single" w:sz="4" w:space="0" w:color="auto"/>
              <w:right w:val="single" w:sz="4" w:space="0" w:color="auto"/>
            </w:tcBorders>
            <w:shd w:val="clear" w:color="auto" w:fill="D8D8D8"/>
            <w:tcMar>
              <w:top w:w="75" w:type="dxa"/>
              <w:left w:w="75" w:type="dxa"/>
              <w:bottom w:w="75" w:type="dxa"/>
              <w:right w:w="75" w:type="dxa"/>
            </w:tcMar>
            <w:vAlign w:val="center"/>
            <w:hideMark/>
          </w:tcPr>
          <w:p w:rsidR="001D177F" w:rsidRPr="00706417" w:rsidRDefault="001D177F" w:rsidP="00706417">
            <w:pPr>
              <w:ind w:right="193"/>
              <w:jc w:val="center"/>
              <w:rPr>
                <w:rFonts w:ascii="Arial" w:hAnsi="Arial" w:cs="Arial"/>
                <w:b/>
                <w:bCs/>
                <w:color w:val="3D3D3D"/>
                <w:lang w:val="es-CO" w:eastAsia="es-CO"/>
              </w:rPr>
            </w:pPr>
            <w:r w:rsidRPr="00706417">
              <w:rPr>
                <w:rFonts w:ascii="Arial" w:hAnsi="Arial" w:cs="Arial"/>
                <w:b/>
                <w:bCs/>
                <w:color w:val="3D3D3D"/>
                <w:lang w:val="es-CO" w:eastAsia="es-CO"/>
              </w:rPr>
              <w:t>Entidad</w:t>
            </w:r>
          </w:p>
        </w:tc>
        <w:tc>
          <w:tcPr>
            <w:tcW w:w="977" w:type="dxa"/>
            <w:tcBorders>
              <w:top w:val="single" w:sz="4" w:space="0" w:color="auto"/>
              <w:left w:val="single" w:sz="4" w:space="0" w:color="auto"/>
              <w:bottom w:val="single" w:sz="4" w:space="0" w:color="auto"/>
              <w:right w:val="single" w:sz="4" w:space="0" w:color="auto"/>
            </w:tcBorders>
            <w:shd w:val="clear" w:color="auto" w:fill="D8D8D8"/>
            <w:tcMar>
              <w:top w:w="75" w:type="dxa"/>
              <w:left w:w="75" w:type="dxa"/>
              <w:bottom w:w="75" w:type="dxa"/>
              <w:right w:w="75" w:type="dxa"/>
            </w:tcMar>
            <w:vAlign w:val="center"/>
            <w:hideMark/>
          </w:tcPr>
          <w:p w:rsidR="001D177F" w:rsidRPr="00706417" w:rsidRDefault="001D177F" w:rsidP="00706417">
            <w:pPr>
              <w:ind w:right="193"/>
              <w:jc w:val="center"/>
              <w:rPr>
                <w:rFonts w:ascii="Arial" w:hAnsi="Arial" w:cs="Arial"/>
                <w:b/>
                <w:bCs/>
                <w:color w:val="3D3D3D"/>
                <w:lang w:val="es-CO" w:eastAsia="es-CO"/>
              </w:rPr>
            </w:pPr>
            <w:r w:rsidRPr="00706417">
              <w:rPr>
                <w:rFonts w:ascii="Arial" w:hAnsi="Arial" w:cs="Arial"/>
                <w:b/>
                <w:bCs/>
                <w:color w:val="3D3D3D"/>
                <w:lang w:val="es-CO" w:eastAsia="es-CO"/>
              </w:rPr>
              <w:t>Objeto</w:t>
            </w:r>
          </w:p>
        </w:tc>
        <w:tc>
          <w:tcPr>
            <w:tcW w:w="1688" w:type="dxa"/>
            <w:tcBorders>
              <w:top w:val="single" w:sz="4" w:space="0" w:color="auto"/>
              <w:left w:val="single" w:sz="4" w:space="0" w:color="auto"/>
              <w:bottom w:val="single" w:sz="4" w:space="0" w:color="auto"/>
              <w:right w:val="single" w:sz="4" w:space="0" w:color="auto"/>
            </w:tcBorders>
            <w:shd w:val="clear" w:color="auto" w:fill="D8D8D8"/>
            <w:tcMar>
              <w:top w:w="75" w:type="dxa"/>
              <w:left w:w="75" w:type="dxa"/>
              <w:bottom w:w="75" w:type="dxa"/>
              <w:right w:w="75" w:type="dxa"/>
            </w:tcMar>
            <w:vAlign w:val="center"/>
            <w:hideMark/>
          </w:tcPr>
          <w:p w:rsidR="001D177F" w:rsidRPr="00706417" w:rsidRDefault="001D177F" w:rsidP="00706417">
            <w:pPr>
              <w:ind w:right="193"/>
              <w:jc w:val="center"/>
              <w:rPr>
                <w:rFonts w:ascii="Arial" w:hAnsi="Arial" w:cs="Arial"/>
                <w:b/>
                <w:bCs/>
                <w:color w:val="3D3D3D"/>
                <w:lang w:val="es-CO" w:eastAsia="es-CO"/>
              </w:rPr>
            </w:pPr>
            <w:r w:rsidRPr="00706417">
              <w:rPr>
                <w:rFonts w:ascii="Arial" w:hAnsi="Arial" w:cs="Arial"/>
                <w:b/>
                <w:bCs/>
                <w:color w:val="3D3D3D"/>
                <w:lang w:val="es-CO" w:eastAsia="es-CO"/>
              </w:rPr>
              <w:t>Departamento y Municipio de Ejecución</w:t>
            </w:r>
          </w:p>
        </w:tc>
        <w:tc>
          <w:tcPr>
            <w:tcW w:w="1077" w:type="dxa"/>
            <w:tcBorders>
              <w:top w:val="single" w:sz="4" w:space="0" w:color="auto"/>
              <w:left w:val="single" w:sz="4" w:space="0" w:color="auto"/>
              <w:bottom w:val="single" w:sz="4" w:space="0" w:color="auto"/>
              <w:right w:val="single" w:sz="4" w:space="0" w:color="auto"/>
            </w:tcBorders>
            <w:shd w:val="clear" w:color="auto" w:fill="D8D8D8"/>
            <w:tcMar>
              <w:top w:w="75" w:type="dxa"/>
              <w:left w:w="75" w:type="dxa"/>
              <w:bottom w:w="75" w:type="dxa"/>
              <w:right w:w="75" w:type="dxa"/>
            </w:tcMar>
            <w:vAlign w:val="center"/>
            <w:hideMark/>
          </w:tcPr>
          <w:p w:rsidR="001D177F" w:rsidRPr="00706417" w:rsidRDefault="001D177F" w:rsidP="00706417">
            <w:pPr>
              <w:ind w:right="193"/>
              <w:jc w:val="center"/>
              <w:rPr>
                <w:rFonts w:ascii="Arial" w:hAnsi="Arial" w:cs="Arial"/>
                <w:b/>
                <w:bCs/>
                <w:color w:val="3D3D3D"/>
                <w:lang w:val="es-CO" w:eastAsia="es-CO"/>
              </w:rPr>
            </w:pPr>
            <w:r w:rsidRPr="00706417">
              <w:rPr>
                <w:rFonts w:ascii="Arial" w:hAnsi="Arial" w:cs="Arial"/>
                <w:b/>
                <w:bCs/>
                <w:color w:val="3D3D3D"/>
                <w:lang w:val="es-CO" w:eastAsia="es-CO"/>
              </w:rPr>
              <w:t>Cuantía</w:t>
            </w:r>
          </w:p>
        </w:tc>
        <w:tc>
          <w:tcPr>
            <w:tcW w:w="1428" w:type="dxa"/>
            <w:tcBorders>
              <w:top w:val="single" w:sz="4" w:space="0" w:color="auto"/>
              <w:left w:val="single" w:sz="4" w:space="0" w:color="auto"/>
              <w:bottom w:val="single" w:sz="4" w:space="0" w:color="auto"/>
              <w:right w:val="single" w:sz="4" w:space="0" w:color="auto"/>
            </w:tcBorders>
            <w:shd w:val="clear" w:color="auto" w:fill="D8D8D8"/>
            <w:tcMar>
              <w:top w:w="75" w:type="dxa"/>
              <w:left w:w="75" w:type="dxa"/>
              <w:bottom w:w="75" w:type="dxa"/>
              <w:right w:w="75" w:type="dxa"/>
            </w:tcMar>
            <w:vAlign w:val="center"/>
            <w:hideMark/>
          </w:tcPr>
          <w:p w:rsidR="001D177F" w:rsidRPr="00706417" w:rsidRDefault="001D177F" w:rsidP="00214803">
            <w:pPr>
              <w:jc w:val="center"/>
              <w:rPr>
                <w:rFonts w:ascii="Arial" w:hAnsi="Arial" w:cs="Arial"/>
                <w:b/>
                <w:bCs/>
                <w:color w:val="3D3D3D"/>
                <w:lang w:val="es-CO" w:eastAsia="es-CO"/>
              </w:rPr>
            </w:pPr>
            <w:r w:rsidRPr="00706417">
              <w:rPr>
                <w:rFonts w:ascii="Arial" w:hAnsi="Arial" w:cs="Arial"/>
                <w:b/>
                <w:bCs/>
                <w:color w:val="3D3D3D"/>
                <w:lang w:val="es-CO" w:eastAsia="es-CO"/>
              </w:rPr>
              <w:t xml:space="preserve">Fecha </w:t>
            </w:r>
            <w:r w:rsidRPr="00706417">
              <w:rPr>
                <w:rFonts w:ascii="Arial" w:hAnsi="Arial" w:cs="Arial"/>
                <w:b/>
                <w:bCs/>
                <w:color w:val="3D3D3D"/>
                <w:lang w:val="es-CO" w:eastAsia="es-CO"/>
              </w:rPr>
              <w:br/>
              <w:t>(</w:t>
            </w:r>
            <w:proofErr w:type="spellStart"/>
            <w:r w:rsidRPr="00706417">
              <w:rPr>
                <w:rFonts w:ascii="Arial" w:hAnsi="Arial" w:cs="Arial"/>
                <w:b/>
                <w:bCs/>
                <w:color w:val="3D3D3D"/>
                <w:lang w:val="es-CO" w:eastAsia="es-CO"/>
              </w:rPr>
              <w:t>dd</w:t>
            </w:r>
            <w:proofErr w:type="spellEnd"/>
            <w:r w:rsidRPr="00706417">
              <w:rPr>
                <w:rFonts w:ascii="Arial" w:hAnsi="Arial" w:cs="Arial"/>
                <w:b/>
                <w:bCs/>
                <w:color w:val="3D3D3D"/>
                <w:lang w:val="es-CO" w:eastAsia="es-CO"/>
              </w:rPr>
              <w:t>-mm-</w:t>
            </w:r>
            <w:proofErr w:type="spellStart"/>
            <w:r w:rsidRPr="00706417">
              <w:rPr>
                <w:rFonts w:ascii="Arial" w:hAnsi="Arial" w:cs="Arial"/>
                <w:b/>
                <w:bCs/>
                <w:color w:val="3D3D3D"/>
                <w:lang w:val="es-CO" w:eastAsia="es-CO"/>
              </w:rPr>
              <w:t>aaaa</w:t>
            </w:r>
            <w:proofErr w:type="spellEnd"/>
            <w:r w:rsidRPr="00706417">
              <w:rPr>
                <w:rFonts w:ascii="Arial" w:hAnsi="Arial" w:cs="Arial"/>
                <w:b/>
                <w:bCs/>
                <w:color w:val="3D3D3D"/>
                <w:lang w:val="es-CO" w:eastAsia="es-CO"/>
              </w:rPr>
              <w:t>)</w:t>
            </w:r>
          </w:p>
        </w:tc>
      </w:tr>
      <w:tr w:rsidR="00ED6140" w:rsidRPr="00706417" w:rsidTr="00ED6140">
        <w:trPr>
          <w:trHeight w:val="1319"/>
        </w:trPr>
        <w:tc>
          <w:tcPr>
            <w:tcW w:w="463" w:type="dxa"/>
            <w:tcBorders>
              <w:top w:val="single" w:sz="4" w:space="0" w:color="auto"/>
              <w:left w:val="single" w:sz="4" w:space="0" w:color="auto"/>
              <w:bottom w:val="single" w:sz="4" w:space="0" w:color="auto"/>
              <w:right w:val="single" w:sz="4" w:space="0" w:color="auto"/>
            </w:tcBorders>
            <w:shd w:val="clear" w:color="auto" w:fill="FFFFFF"/>
            <w:tcMar>
              <w:top w:w="45" w:type="dxa"/>
              <w:left w:w="45" w:type="dxa"/>
              <w:bottom w:w="45" w:type="dxa"/>
              <w:right w:w="45" w:type="dxa"/>
            </w:tcMar>
            <w:vAlign w:val="center"/>
            <w:hideMark/>
          </w:tcPr>
          <w:p w:rsidR="001D177F" w:rsidRPr="00706417" w:rsidRDefault="001D177F" w:rsidP="00706417">
            <w:pPr>
              <w:ind w:right="193"/>
              <w:jc w:val="center"/>
              <w:rPr>
                <w:rFonts w:ascii="Arial" w:hAnsi="Arial" w:cs="Arial"/>
                <w:color w:val="3D3D3D"/>
                <w:lang w:val="es-CO" w:eastAsia="es-CO"/>
              </w:rPr>
            </w:pPr>
            <w:r w:rsidRPr="00706417">
              <w:rPr>
                <w:rFonts w:ascii="Arial" w:hAnsi="Arial" w:cs="Arial"/>
                <w:color w:val="3D3D3D"/>
                <w:lang w:val="es-CO" w:eastAsia="es-CO"/>
              </w:rPr>
              <w:t>1</w:t>
            </w:r>
          </w:p>
        </w:tc>
        <w:tc>
          <w:tcPr>
            <w:tcW w:w="1818" w:type="dxa"/>
            <w:tcBorders>
              <w:top w:val="single" w:sz="4" w:space="0" w:color="auto"/>
              <w:left w:val="single" w:sz="4" w:space="0" w:color="auto"/>
              <w:bottom w:val="single" w:sz="4" w:space="0" w:color="auto"/>
              <w:right w:val="single" w:sz="4" w:space="0" w:color="auto"/>
            </w:tcBorders>
            <w:shd w:val="clear" w:color="auto" w:fill="FFFFFF"/>
            <w:tcMar>
              <w:top w:w="45" w:type="dxa"/>
              <w:left w:w="45" w:type="dxa"/>
              <w:bottom w:w="45" w:type="dxa"/>
              <w:right w:w="45" w:type="dxa"/>
            </w:tcMar>
            <w:vAlign w:val="center"/>
            <w:hideMark/>
          </w:tcPr>
          <w:p w:rsidR="001D177F" w:rsidRPr="003608C1" w:rsidRDefault="0003393B" w:rsidP="00706417">
            <w:pPr>
              <w:ind w:right="193"/>
              <w:jc w:val="center"/>
              <w:rPr>
                <w:rFonts w:ascii="Arial" w:hAnsi="Arial" w:cs="Arial"/>
                <w:color w:val="00B0F0"/>
                <w:lang w:val="es-CO" w:eastAsia="es-CO"/>
              </w:rPr>
            </w:pPr>
            <w:hyperlink r:id="rId11" w:history="1">
              <w:r w:rsidR="00B06588" w:rsidRPr="003608C1">
                <w:rPr>
                  <w:rFonts w:ascii="Arial" w:hAnsi="Arial" w:cs="Arial"/>
                  <w:color w:val="00B0F0"/>
                  <w:lang w:val="es-CO" w:eastAsia="es-CO"/>
                </w:rPr>
                <w:t>056_XXXX</w:t>
              </w:r>
              <w:r w:rsidR="001D177F" w:rsidRPr="003608C1">
                <w:rPr>
                  <w:rFonts w:ascii="Arial" w:hAnsi="Arial" w:cs="Arial"/>
                  <w:color w:val="00B0F0"/>
                  <w:lang w:val="es-CO" w:eastAsia="es-CO"/>
                </w:rPr>
                <w:t>_2014</w:t>
              </w:r>
            </w:hyperlink>
            <w:r w:rsidR="001D177F" w:rsidRPr="003608C1">
              <w:rPr>
                <w:rFonts w:ascii="Arial" w:hAnsi="Arial" w:cs="Arial"/>
                <w:color w:val="00B0F0"/>
                <w:lang w:val="es-CO" w:eastAsia="es-CO"/>
              </w:rPr>
              <w:t xml:space="preserve"> </w:t>
            </w:r>
          </w:p>
        </w:tc>
        <w:tc>
          <w:tcPr>
            <w:tcW w:w="1184" w:type="dxa"/>
            <w:tcBorders>
              <w:top w:val="single" w:sz="4" w:space="0" w:color="auto"/>
              <w:left w:val="single" w:sz="4" w:space="0" w:color="auto"/>
              <w:bottom w:val="single" w:sz="4" w:space="0" w:color="auto"/>
              <w:right w:val="single" w:sz="4" w:space="0" w:color="auto"/>
            </w:tcBorders>
            <w:shd w:val="clear" w:color="auto" w:fill="FFFFFF"/>
            <w:tcMar>
              <w:top w:w="45" w:type="dxa"/>
              <w:left w:w="45" w:type="dxa"/>
              <w:bottom w:w="45" w:type="dxa"/>
              <w:right w:w="45" w:type="dxa"/>
            </w:tcMar>
            <w:vAlign w:val="center"/>
            <w:hideMark/>
          </w:tcPr>
          <w:p w:rsidR="001D177F" w:rsidRPr="00706417" w:rsidRDefault="001D177F" w:rsidP="00706417">
            <w:pPr>
              <w:ind w:right="193"/>
              <w:jc w:val="center"/>
              <w:rPr>
                <w:rFonts w:ascii="Arial" w:hAnsi="Arial" w:cs="Arial"/>
                <w:color w:val="3D3D3D"/>
                <w:lang w:val="es-CO" w:eastAsia="es-CO"/>
              </w:rPr>
            </w:pPr>
            <w:r w:rsidRPr="00706417">
              <w:rPr>
                <w:rFonts w:ascii="Arial" w:hAnsi="Arial" w:cs="Arial"/>
                <w:color w:val="3D3D3D"/>
                <w:lang w:val="es-CO" w:eastAsia="es-CO"/>
              </w:rPr>
              <w:t>Selección Abreviada de Menor Cuantía (Ley 1150 de 2007)</w:t>
            </w:r>
          </w:p>
        </w:tc>
        <w:tc>
          <w:tcPr>
            <w:tcW w:w="1295" w:type="dxa"/>
            <w:tcBorders>
              <w:top w:val="single" w:sz="4" w:space="0" w:color="auto"/>
              <w:left w:val="single" w:sz="4" w:space="0" w:color="auto"/>
              <w:bottom w:val="single" w:sz="4" w:space="0" w:color="auto"/>
              <w:right w:val="single" w:sz="4" w:space="0" w:color="auto"/>
            </w:tcBorders>
            <w:shd w:val="clear" w:color="auto" w:fill="FFFFFF"/>
            <w:tcMar>
              <w:top w:w="45" w:type="dxa"/>
              <w:left w:w="45" w:type="dxa"/>
              <w:bottom w:w="45" w:type="dxa"/>
              <w:right w:w="45" w:type="dxa"/>
            </w:tcMar>
            <w:vAlign w:val="center"/>
            <w:hideMark/>
          </w:tcPr>
          <w:p w:rsidR="001D177F" w:rsidRPr="00706417" w:rsidRDefault="001D177F" w:rsidP="00706417">
            <w:pPr>
              <w:ind w:right="193"/>
              <w:jc w:val="center"/>
              <w:rPr>
                <w:rFonts w:ascii="Arial" w:hAnsi="Arial" w:cs="Arial"/>
                <w:color w:val="3D3D3D"/>
                <w:lang w:val="es-CO" w:eastAsia="es-CO"/>
              </w:rPr>
            </w:pPr>
            <w:r w:rsidRPr="00706417">
              <w:rPr>
                <w:rFonts w:ascii="Arial" w:hAnsi="Arial" w:cs="Arial"/>
                <w:color w:val="3D3D3D"/>
                <w:lang w:val="es-CO" w:eastAsia="es-CO"/>
              </w:rPr>
              <w:t>Convocado</w:t>
            </w:r>
          </w:p>
        </w:tc>
        <w:tc>
          <w:tcPr>
            <w:tcW w:w="1077" w:type="dxa"/>
            <w:tcBorders>
              <w:top w:val="single" w:sz="4" w:space="0" w:color="auto"/>
              <w:left w:val="single" w:sz="4" w:space="0" w:color="auto"/>
              <w:bottom w:val="single" w:sz="4" w:space="0" w:color="auto"/>
              <w:right w:val="single" w:sz="4" w:space="0" w:color="auto"/>
            </w:tcBorders>
            <w:shd w:val="clear" w:color="auto" w:fill="FFFFFF"/>
            <w:tcMar>
              <w:top w:w="45" w:type="dxa"/>
              <w:left w:w="45" w:type="dxa"/>
              <w:bottom w:w="45" w:type="dxa"/>
              <w:right w:w="45" w:type="dxa"/>
            </w:tcMar>
            <w:vAlign w:val="center"/>
          </w:tcPr>
          <w:p w:rsidR="001D177F" w:rsidRPr="003608C1" w:rsidRDefault="00B06588" w:rsidP="00706417">
            <w:pPr>
              <w:ind w:right="193"/>
              <w:jc w:val="center"/>
              <w:rPr>
                <w:rFonts w:ascii="Arial" w:hAnsi="Arial" w:cs="Arial"/>
                <w:color w:val="00B0F0"/>
                <w:lang w:val="es-CO" w:eastAsia="es-CO"/>
              </w:rPr>
            </w:pPr>
            <w:r w:rsidRPr="003608C1">
              <w:rPr>
                <w:rFonts w:ascii="Arial" w:hAnsi="Arial" w:cs="Arial"/>
                <w:color w:val="00B0F0"/>
                <w:lang w:val="es-CO" w:eastAsia="es-CO"/>
              </w:rPr>
              <w:t>XXX</w:t>
            </w:r>
          </w:p>
        </w:tc>
        <w:tc>
          <w:tcPr>
            <w:tcW w:w="977" w:type="dxa"/>
            <w:tcBorders>
              <w:top w:val="single" w:sz="4" w:space="0" w:color="auto"/>
              <w:left w:val="single" w:sz="4" w:space="0" w:color="auto"/>
              <w:bottom w:val="single" w:sz="4" w:space="0" w:color="auto"/>
              <w:right w:val="single" w:sz="4" w:space="0" w:color="auto"/>
            </w:tcBorders>
            <w:shd w:val="clear" w:color="auto" w:fill="FFFFFF"/>
            <w:tcMar>
              <w:top w:w="45" w:type="dxa"/>
              <w:left w:w="45" w:type="dxa"/>
              <w:bottom w:w="45" w:type="dxa"/>
              <w:right w:w="45" w:type="dxa"/>
            </w:tcMar>
            <w:vAlign w:val="center"/>
          </w:tcPr>
          <w:p w:rsidR="001D177F" w:rsidRPr="003608C1" w:rsidRDefault="00B06588" w:rsidP="00706417">
            <w:pPr>
              <w:ind w:right="193"/>
              <w:jc w:val="center"/>
              <w:rPr>
                <w:rFonts w:ascii="Arial" w:hAnsi="Arial" w:cs="Arial"/>
                <w:color w:val="00B0F0"/>
                <w:lang w:val="es-CO" w:eastAsia="es-CO"/>
              </w:rPr>
            </w:pPr>
            <w:r w:rsidRPr="003608C1">
              <w:rPr>
                <w:rFonts w:ascii="Arial" w:hAnsi="Arial" w:cs="Arial"/>
                <w:color w:val="00B0F0"/>
                <w:lang w:val="es-CO" w:eastAsia="es-CO"/>
              </w:rPr>
              <w:t>XXXX</w:t>
            </w:r>
          </w:p>
        </w:tc>
        <w:tc>
          <w:tcPr>
            <w:tcW w:w="1688" w:type="dxa"/>
            <w:tcBorders>
              <w:top w:val="single" w:sz="4" w:space="0" w:color="auto"/>
              <w:left w:val="single" w:sz="4" w:space="0" w:color="auto"/>
              <w:bottom w:val="single" w:sz="4" w:space="0" w:color="auto"/>
              <w:right w:val="single" w:sz="4" w:space="0" w:color="auto"/>
            </w:tcBorders>
            <w:shd w:val="clear" w:color="auto" w:fill="FFFFFF"/>
            <w:tcMar>
              <w:top w:w="45" w:type="dxa"/>
              <w:left w:w="45" w:type="dxa"/>
              <w:bottom w:w="45" w:type="dxa"/>
              <w:right w:w="45" w:type="dxa"/>
            </w:tcMar>
            <w:vAlign w:val="center"/>
          </w:tcPr>
          <w:p w:rsidR="001D177F" w:rsidRPr="003608C1" w:rsidRDefault="00B06588" w:rsidP="00706417">
            <w:pPr>
              <w:ind w:right="193"/>
              <w:jc w:val="center"/>
              <w:rPr>
                <w:rFonts w:ascii="Arial" w:hAnsi="Arial" w:cs="Arial"/>
                <w:color w:val="00B0F0"/>
                <w:lang w:val="es-CO" w:eastAsia="es-CO"/>
              </w:rPr>
            </w:pPr>
            <w:r w:rsidRPr="003608C1">
              <w:rPr>
                <w:rFonts w:ascii="Arial" w:hAnsi="Arial" w:cs="Arial"/>
                <w:color w:val="00B0F0"/>
                <w:lang w:val="es-CO" w:eastAsia="es-CO"/>
              </w:rPr>
              <w:t>XXX</w:t>
            </w:r>
          </w:p>
        </w:tc>
        <w:tc>
          <w:tcPr>
            <w:tcW w:w="1077" w:type="dxa"/>
            <w:tcBorders>
              <w:top w:val="single" w:sz="4" w:space="0" w:color="auto"/>
              <w:left w:val="single" w:sz="4" w:space="0" w:color="auto"/>
              <w:bottom w:val="single" w:sz="4" w:space="0" w:color="auto"/>
              <w:right w:val="single" w:sz="4" w:space="0" w:color="auto"/>
            </w:tcBorders>
            <w:shd w:val="clear" w:color="auto" w:fill="FFFFFF"/>
            <w:tcMar>
              <w:top w:w="45" w:type="dxa"/>
              <w:left w:w="45" w:type="dxa"/>
              <w:bottom w:w="45" w:type="dxa"/>
              <w:right w:w="45" w:type="dxa"/>
            </w:tcMar>
            <w:vAlign w:val="center"/>
            <w:hideMark/>
          </w:tcPr>
          <w:p w:rsidR="001D177F" w:rsidRPr="003608C1" w:rsidRDefault="00B06588" w:rsidP="00706417">
            <w:pPr>
              <w:ind w:right="193"/>
              <w:jc w:val="center"/>
              <w:rPr>
                <w:rFonts w:ascii="Arial" w:hAnsi="Arial" w:cs="Arial"/>
                <w:color w:val="00B0F0"/>
                <w:lang w:val="es-CO" w:eastAsia="es-CO"/>
              </w:rPr>
            </w:pPr>
            <w:r w:rsidRPr="003608C1">
              <w:rPr>
                <w:rFonts w:ascii="Arial" w:hAnsi="Arial" w:cs="Arial"/>
                <w:color w:val="00B0F0"/>
                <w:lang w:val="es-CO" w:eastAsia="es-CO"/>
              </w:rPr>
              <w:t>XXX</w:t>
            </w: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45" w:type="dxa"/>
              <w:left w:w="45" w:type="dxa"/>
              <w:bottom w:w="45" w:type="dxa"/>
              <w:right w:w="45" w:type="dxa"/>
            </w:tcMar>
            <w:vAlign w:val="center"/>
            <w:hideMark/>
          </w:tcPr>
          <w:p w:rsidR="001D177F" w:rsidRPr="00706417" w:rsidRDefault="001D177F" w:rsidP="00706417">
            <w:pPr>
              <w:ind w:right="193"/>
              <w:jc w:val="center"/>
              <w:rPr>
                <w:rFonts w:ascii="Arial" w:hAnsi="Arial" w:cs="Arial"/>
                <w:color w:val="3D3D3D"/>
                <w:lang w:val="es-CO" w:eastAsia="es-CO"/>
              </w:rPr>
            </w:pPr>
            <w:r w:rsidRPr="00706417">
              <w:rPr>
                <w:rFonts w:ascii="Arial" w:hAnsi="Arial" w:cs="Arial"/>
                <w:b/>
                <w:bCs/>
                <w:color w:val="3D3D3D"/>
                <w:lang w:val="es-CO" w:eastAsia="es-CO"/>
              </w:rPr>
              <w:t>Fecha de apertura</w:t>
            </w:r>
            <w:r w:rsidRPr="00706417">
              <w:rPr>
                <w:rFonts w:ascii="Arial" w:hAnsi="Arial" w:cs="Arial"/>
                <w:color w:val="3D3D3D"/>
                <w:lang w:val="es-CO" w:eastAsia="es-CO"/>
              </w:rPr>
              <w:br/>
            </w:r>
            <w:r w:rsidR="00B06588" w:rsidRPr="003608C1">
              <w:rPr>
                <w:rFonts w:ascii="Arial" w:hAnsi="Arial" w:cs="Arial"/>
                <w:color w:val="00B0F0"/>
                <w:lang w:val="es-CO" w:eastAsia="es-CO"/>
              </w:rPr>
              <w:t>XXXX</w:t>
            </w:r>
          </w:p>
        </w:tc>
      </w:tr>
      <w:tr w:rsidR="00ED6140" w:rsidRPr="00706417" w:rsidTr="00ED6140">
        <w:trPr>
          <w:trHeight w:val="1319"/>
        </w:trPr>
        <w:tc>
          <w:tcPr>
            <w:tcW w:w="463" w:type="dxa"/>
            <w:tcBorders>
              <w:top w:val="single" w:sz="4" w:space="0" w:color="auto"/>
              <w:left w:val="single" w:sz="4" w:space="0" w:color="auto"/>
              <w:bottom w:val="single" w:sz="4" w:space="0" w:color="auto"/>
              <w:right w:val="single" w:sz="4" w:space="0" w:color="auto"/>
            </w:tcBorders>
            <w:shd w:val="clear" w:color="auto" w:fill="FBFBFB"/>
            <w:tcMar>
              <w:top w:w="45" w:type="dxa"/>
              <w:left w:w="45" w:type="dxa"/>
              <w:bottom w:w="45" w:type="dxa"/>
              <w:right w:w="45" w:type="dxa"/>
            </w:tcMar>
            <w:vAlign w:val="center"/>
            <w:hideMark/>
          </w:tcPr>
          <w:p w:rsidR="001D177F" w:rsidRPr="00706417" w:rsidRDefault="001D177F" w:rsidP="00706417">
            <w:pPr>
              <w:ind w:right="193"/>
              <w:jc w:val="center"/>
              <w:rPr>
                <w:rFonts w:ascii="Arial" w:hAnsi="Arial" w:cs="Arial"/>
                <w:color w:val="3D3D3D"/>
                <w:lang w:val="es-CO" w:eastAsia="es-CO"/>
              </w:rPr>
            </w:pPr>
            <w:r w:rsidRPr="00706417">
              <w:rPr>
                <w:rFonts w:ascii="Arial" w:hAnsi="Arial" w:cs="Arial"/>
                <w:color w:val="3D3D3D"/>
                <w:lang w:val="es-CO" w:eastAsia="es-CO"/>
              </w:rPr>
              <w:t>2</w:t>
            </w:r>
          </w:p>
        </w:tc>
        <w:tc>
          <w:tcPr>
            <w:tcW w:w="1818" w:type="dxa"/>
            <w:tcBorders>
              <w:top w:val="single" w:sz="4" w:space="0" w:color="auto"/>
              <w:left w:val="single" w:sz="4" w:space="0" w:color="auto"/>
              <w:bottom w:val="single" w:sz="4" w:space="0" w:color="auto"/>
              <w:right w:val="single" w:sz="4" w:space="0" w:color="auto"/>
            </w:tcBorders>
            <w:shd w:val="clear" w:color="auto" w:fill="FBFBFB"/>
            <w:tcMar>
              <w:top w:w="45" w:type="dxa"/>
              <w:left w:w="45" w:type="dxa"/>
              <w:bottom w:w="45" w:type="dxa"/>
              <w:right w:w="45" w:type="dxa"/>
            </w:tcMar>
            <w:vAlign w:val="center"/>
            <w:hideMark/>
          </w:tcPr>
          <w:p w:rsidR="001D177F" w:rsidRPr="003608C1" w:rsidRDefault="0003393B" w:rsidP="00706417">
            <w:pPr>
              <w:ind w:right="193"/>
              <w:jc w:val="center"/>
              <w:rPr>
                <w:rFonts w:ascii="Arial" w:hAnsi="Arial" w:cs="Arial"/>
                <w:color w:val="00B0F0"/>
                <w:lang w:val="es-CO" w:eastAsia="es-CO"/>
              </w:rPr>
            </w:pPr>
            <w:hyperlink r:id="rId12" w:history="1">
              <w:r w:rsidR="00B06588" w:rsidRPr="003608C1">
                <w:rPr>
                  <w:rFonts w:ascii="Arial" w:hAnsi="Arial" w:cs="Arial"/>
                  <w:color w:val="00B0F0"/>
                  <w:lang w:val="es-CO" w:eastAsia="es-CO"/>
                </w:rPr>
                <w:t>027_XXX</w:t>
              </w:r>
              <w:r w:rsidR="001D177F" w:rsidRPr="003608C1">
                <w:rPr>
                  <w:rFonts w:ascii="Arial" w:hAnsi="Arial" w:cs="Arial"/>
                  <w:color w:val="00B0F0"/>
                  <w:lang w:val="es-CO" w:eastAsia="es-CO"/>
                </w:rPr>
                <w:t>_2014</w:t>
              </w:r>
            </w:hyperlink>
            <w:r w:rsidR="001D177F" w:rsidRPr="003608C1">
              <w:rPr>
                <w:rFonts w:ascii="Arial" w:hAnsi="Arial" w:cs="Arial"/>
                <w:color w:val="00B0F0"/>
                <w:lang w:val="es-CO" w:eastAsia="es-CO"/>
              </w:rPr>
              <w:t xml:space="preserve"> </w:t>
            </w:r>
          </w:p>
        </w:tc>
        <w:tc>
          <w:tcPr>
            <w:tcW w:w="1184" w:type="dxa"/>
            <w:tcBorders>
              <w:top w:val="single" w:sz="4" w:space="0" w:color="auto"/>
              <w:left w:val="single" w:sz="4" w:space="0" w:color="auto"/>
              <w:bottom w:val="single" w:sz="4" w:space="0" w:color="auto"/>
              <w:right w:val="single" w:sz="4" w:space="0" w:color="auto"/>
            </w:tcBorders>
            <w:shd w:val="clear" w:color="auto" w:fill="FBFBFB"/>
            <w:tcMar>
              <w:top w:w="45" w:type="dxa"/>
              <w:left w:w="45" w:type="dxa"/>
              <w:bottom w:w="45" w:type="dxa"/>
              <w:right w:w="45" w:type="dxa"/>
            </w:tcMar>
            <w:vAlign w:val="center"/>
            <w:hideMark/>
          </w:tcPr>
          <w:p w:rsidR="001D177F" w:rsidRPr="00706417" w:rsidRDefault="001D177F" w:rsidP="00706417">
            <w:pPr>
              <w:ind w:right="193"/>
              <w:jc w:val="center"/>
              <w:rPr>
                <w:rFonts w:ascii="Arial" w:hAnsi="Arial" w:cs="Arial"/>
                <w:color w:val="3D3D3D"/>
                <w:lang w:val="es-CO" w:eastAsia="es-CO"/>
              </w:rPr>
            </w:pPr>
            <w:r w:rsidRPr="00706417">
              <w:rPr>
                <w:rFonts w:ascii="Arial" w:hAnsi="Arial" w:cs="Arial"/>
                <w:color w:val="3D3D3D"/>
                <w:lang w:val="es-CO" w:eastAsia="es-CO"/>
              </w:rPr>
              <w:t>Selección Abreviada de Menor Cuantía (Ley 1150 de 2007)</w:t>
            </w:r>
          </w:p>
        </w:tc>
        <w:tc>
          <w:tcPr>
            <w:tcW w:w="1295" w:type="dxa"/>
            <w:tcBorders>
              <w:top w:val="single" w:sz="4" w:space="0" w:color="auto"/>
              <w:left w:val="single" w:sz="4" w:space="0" w:color="auto"/>
              <w:bottom w:val="single" w:sz="4" w:space="0" w:color="auto"/>
              <w:right w:val="single" w:sz="4" w:space="0" w:color="auto"/>
            </w:tcBorders>
            <w:shd w:val="clear" w:color="auto" w:fill="FBFBFB"/>
            <w:tcMar>
              <w:top w:w="45" w:type="dxa"/>
              <w:left w:w="45" w:type="dxa"/>
              <w:bottom w:w="45" w:type="dxa"/>
              <w:right w:w="45" w:type="dxa"/>
            </w:tcMar>
            <w:vAlign w:val="center"/>
            <w:hideMark/>
          </w:tcPr>
          <w:p w:rsidR="001D177F" w:rsidRPr="00706417" w:rsidRDefault="001D177F" w:rsidP="00706417">
            <w:pPr>
              <w:ind w:right="193"/>
              <w:jc w:val="center"/>
              <w:rPr>
                <w:rFonts w:ascii="Arial" w:hAnsi="Arial" w:cs="Arial"/>
                <w:color w:val="3D3D3D"/>
                <w:lang w:val="es-CO" w:eastAsia="es-CO"/>
              </w:rPr>
            </w:pPr>
            <w:r w:rsidRPr="00706417">
              <w:rPr>
                <w:rFonts w:ascii="Arial" w:hAnsi="Arial" w:cs="Arial"/>
                <w:color w:val="3D3D3D"/>
                <w:lang w:val="es-CO" w:eastAsia="es-CO"/>
              </w:rPr>
              <w:t>Celebrado</w:t>
            </w:r>
          </w:p>
        </w:tc>
        <w:tc>
          <w:tcPr>
            <w:tcW w:w="1077" w:type="dxa"/>
            <w:tcBorders>
              <w:top w:val="single" w:sz="4" w:space="0" w:color="auto"/>
              <w:left w:val="single" w:sz="4" w:space="0" w:color="auto"/>
              <w:bottom w:val="single" w:sz="4" w:space="0" w:color="auto"/>
              <w:right w:val="single" w:sz="4" w:space="0" w:color="auto"/>
            </w:tcBorders>
            <w:shd w:val="clear" w:color="auto" w:fill="FBFBFB"/>
            <w:tcMar>
              <w:top w:w="45" w:type="dxa"/>
              <w:left w:w="45" w:type="dxa"/>
              <w:bottom w:w="45" w:type="dxa"/>
              <w:right w:w="45" w:type="dxa"/>
            </w:tcMar>
            <w:vAlign w:val="center"/>
          </w:tcPr>
          <w:p w:rsidR="001D177F" w:rsidRPr="003608C1" w:rsidRDefault="00B06588" w:rsidP="00706417">
            <w:pPr>
              <w:ind w:right="193"/>
              <w:jc w:val="center"/>
              <w:rPr>
                <w:rFonts w:ascii="Arial" w:hAnsi="Arial" w:cs="Arial"/>
                <w:color w:val="00B0F0"/>
                <w:lang w:val="es-CO" w:eastAsia="es-CO"/>
              </w:rPr>
            </w:pPr>
            <w:r w:rsidRPr="003608C1">
              <w:rPr>
                <w:rFonts w:ascii="Arial" w:hAnsi="Arial" w:cs="Arial"/>
                <w:color w:val="00B0F0"/>
                <w:lang w:val="es-CO" w:eastAsia="es-CO"/>
              </w:rPr>
              <w:t>XXX</w:t>
            </w:r>
          </w:p>
        </w:tc>
        <w:tc>
          <w:tcPr>
            <w:tcW w:w="977" w:type="dxa"/>
            <w:tcBorders>
              <w:top w:val="single" w:sz="4" w:space="0" w:color="auto"/>
              <w:left w:val="single" w:sz="4" w:space="0" w:color="auto"/>
              <w:bottom w:val="single" w:sz="4" w:space="0" w:color="auto"/>
              <w:right w:val="single" w:sz="4" w:space="0" w:color="auto"/>
            </w:tcBorders>
            <w:shd w:val="clear" w:color="auto" w:fill="FBFBFB"/>
            <w:tcMar>
              <w:top w:w="45" w:type="dxa"/>
              <w:left w:w="45" w:type="dxa"/>
              <w:bottom w:w="45" w:type="dxa"/>
              <w:right w:w="45" w:type="dxa"/>
            </w:tcMar>
            <w:vAlign w:val="center"/>
          </w:tcPr>
          <w:p w:rsidR="001D177F" w:rsidRPr="003608C1" w:rsidRDefault="00B06588" w:rsidP="00706417">
            <w:pPr>
              <w:ind w:right="193"/>
              <w:jc w:val="center"/>
              <w:rPr>
                <w:rFonts w:ascii="Arial" w:hAnsi="Arial" w:cs="Arial"/>
                <w:color w:val="00B0F0"/>
                <w:lang w:val="es-CO" w:eastAsia="es-CO"/>
              </w:rPr>
            </w:pPr>
            <w:r w:rsidRPr="003608C1">
              <w:rPr>
                <w:rFonts w:ascii="Arial" w:hAnsi="Arial" w:cs="Arial"/>
                <w:color w:val="00B0F0"/>
                <w:lang w:val="es-CO" w:eastAsia="es-CO"/>
              </w:rPr>
              <w:t>XXXXX</w:t>
            </w:r>
          </w:p>
        </w:tc>
        <w:tc>
          <w:tcPr>
            <w:tcW w:w="1688" w:type="dxa"/>
            <w:tcBorders>
              <w:top w:val="single" w:sz="4" w:space="0" w:color="auto"/>
              <w:left w:val="single" w:sz="4" w:space="0" w:color="auto"/>
              <w:bottom w:val="single" w:sz="4" w:space="0" w:color="auto"/>
              <w:right w:val="single" w:sz="4" w:space="0" w:color="auto"/>
            </w:tcBorders>
            <w:shd w:val="clear" w:color="auto" w:fill="FBFBFB"/>
            <w:tcMar>
              <w:top w:w="45" w:type="dxa"/>
              <w:left w:w="45" w:type="dxa"/>
              <w:bottom w:w="45" w:type="dxa"/>
              <w:right w:w="45" w:type="dxa"/>
            </w:tcMar>
            <w:vAlign w:val="center"/>
          </w:tcPr>
          <w:p w:rsidR="001D177F" w:rsidRPr="003608C1" w:rsidRDefault="00B06588" w:rsidP="00706417">
            <w:pPr>
              <w:ind w:right="193"/>
              <w:jc w:val="center"/>
              <w:rPr>
                <w:rFonts w:ascii="Arial" w:hAnsi="Arial" w:cs="Arial"/>
                <w:color w:val="00B0F0"/>
                <w:lang w:val="es-CO" w:eastAsia="es-CO"/>
              </w:rPr>
            </w:pPr>
            <w:r w:rsidRPr="003608C1">
              <w:rPr>
                <w:rFonts w:ascii="Arial" w:hAnsi="Arial" w:cs="Arial"/>
                <w:color w:val="00B0F0"/>
                <w:lang w:val="es-CO" w:eastAsia="es-CO"/>
              </w:rPr>
              <w:t>XXXXX</w:t>
            </w:r>
          </w:p>
        </w:tc>
        <w:tc>
          <w:tcPr>
            <w:tcW w:w="1077" w:type="dxa"/>
            <w:tcBorders>
              <w:top w:val="single" w:sz="4" w:space="0" w:color="auto"/>
              <w:left w:val="single" w:sz="4" w:space="0" w:color="auto"/>
              <w:bottom w:val="single" w:sz="4" w:space="0" w:color="auto"/>
              <w:right w:val="single" w:sz="4" w:space="0" w:color="auto"/>
            </w:tcBorders>
            <w:shd w:val="clear" w:color="auto" w:fill="FBFBFB"/>
            <w:tcMar>
              <w:top w:w="45" w:type="dxa"/>
              <w:left w:w="45" w:type="dxa"/>
              <w:bottom w:w="45" w:type="dxa"/>
              <w:right w:w="45" w:type="dxa"/>
            </w:tcMar>
            <w:vAlign w:val="center"/>
            <w:hideMark/>
          </w:tcPr>
          <w:p w:rsidR="001D177F" w:rsidRPr="003608C1" w:rsidRDefault="00B06588" w:rsidP="00706417">
            <w:pPr>
              <w:ind w:right="193"/>
              <w:jc w:val="center"/>
              <w:rPr>
                <w:rFonts w:ascii="Arial" w:hAnsi="Arial" w:cs="Arial"/>
                <w:color w:val="00B0F0"/>
                <w:lang w:val="es-CO" w:eastAsia="es-CO"/>
              </w:rPr>
            </w:pPr>
            <w:r w:rsidRPr="003608C1">
              <w:rPr>
                <w:rFonts w:ascii="Arial" w:hAnsi="Arial" w:cs="Arial"/>
                <w:color w:val="00B0F0"/>
                <w:lang w:val="es-CO" w:eastAsia="es-CO"/>
              </w:rPr>
              <w:t>XXXXX</w:t>
            </w:r>
          </w:p>
        </w:tc>
        <w:tc>
          <w:tcPr>
            <w:tcW w:w="1428" w:type="dxa"/>
            <w:tcBorders>
              <w:top w:val="single" w:sz="4" w:space="0" w:color="auto"/>
              <w:left w:val="single" w:sz="4" w:space="0" w:color="auto"/>
              <w:bottom w:val="single" w:sz="4" w:space="0" w:color="auto"/>
              <w:right w:val="single" w:sz="4" w:space="0" w:color="auto"/>
            </w:tcBorders>
            <w:shd w:val="clear" w:color="auto" w:fill="FBFBFB"/>
            <w:tcMar>
              <w:top w:w="45" w:type="dxa"/>
              <w:left w:w="45" w:type="dxa"/>
              <w:bottom w:w="45" w:type="dxa"/>
              <w:right w:w="45" w:type="dxa"/>
            </w:tcMar>
            <w:vAlign w:val="center"/>
            <w:hideMark/>
          </w:tcPr>
          <w:p w:rsidR="001D177F" w:rsidRPr="00706417" w:rsidRDefault="001D177F" w:rsidP="00706417">
            <w:pPr>
              <w:ind w:right="193"/>
              <w:jc w:val="center"/>
              <w:rPr>
                <w:rFonts w:ascii="Arial" w:hAnsi="Arial" w:cs="Arial"/>
                <w:color w:val="3D3D3D"/>
                <w:lang w:val="es-CO" w:eastAsia="es-CO"/>
              </w:rPr>
            </w:pPr>
            <w:r w:rsidRPr="00706417">
              <w:rPr>
                <w:rFonts w:ascii="Arial" w:hAnsi="Arial" w:cs="Arial"/>
                <w:b/>
                <w:bCs/>
                <w:color w:val="3D3D3D"/>
                <w:lang w:val="es-CO" w:eastAsia="es-CO"/>
              </w:rPr>
              <w:t>Fecha de Celebración del Primer Contrato</w:t>
            </w:r>
            <w:r w:rsidRPr="00706417">
              <w:rPr>
                <w:rFonts w:ascii="Arial" w:hAnsi="Arial" w:cs="Arial"/>
                <w:color w:val="3D3D3D"/>
                <w:lang w:val="es-CO" w:eastAsia="es-CO"/>
              </w:rPr>
              <w:br/>
            </w:r>
            <w:r w:rsidR="00B06588" w:rsidRPr="003608C1">
              <w:rPr>
                <w:rFonts w:ascii="Arial" w:hAnsi="Arial" w:cs="Arial"/>
                <w:color w:val="00B0F0"/>
                <w:lang w:val="es-CO" w:eastAsia="es-CO"/>
              </w:rPr>
              <w:t>XXXX</w:t>
            </w:r>
          </w:p>
        </w:tc>
      </w:tr>
    </w:tbl>
    <w:p w:rsidR="002113C2" w:rsidRPr="00706417" w:rsidRDefault="002113C2" w:rsidP="00706417">
      <w:pPr>
        <w:ind w:left="567" w:right="193"/>
        <w:jc w:val="both"/>
        <w:rPr>
          <w:rFonts w:ascii="Arial" w:hAnsi="Arial" w:cs="Arial"/>
          <w:sz w:val="22"/>
          <w:szCs w:val="22"/>
        </w:rPr>
      </w:pPr>
    </w:p>
    <w:p w:rsidR="00235DBA" w:rsidRPr="00706417" w:rsidRDefault="00502622" w:rsidP="00706417">
      <w:pPr>
        <w:ind w:left="567" w:right="193"/>
        <w:rPr>
          <w:rFonts w:ascii="Arial" w:hAnsi="Arial" w:cs="Arial"/>
          <w:sz w:val="22"/>
          <w:szCs w:val="22"/>
        </w:rPr>
      </w:pPr>
      <w:r w:rsidRPr="00706417">
        <w:rPr>
          <w:rFonts w:ascii="Arial" w:hAnsi="Arial" w:cs="Arial"/>
          <w:sz w:val="22"/>
          <w:szCs w:val="22"/>
        </w:rPr>
        <w:t>Fuente: SECOP</w:t>
      </w:r>
    </w:p>
    <w:p w:rsidR="00B47F41" w:rsidRPr="00706417" w:rsidRDefault="00B47F41" w:rsidP="00706417">
      <w:pPr>
        <w:ind w:left="567" w:right="193"/>
        <w:rPr>
          <w:rFonts w:ascii="Arial" w:hAnsi="Arial" w:cs="Arial"/>
          <w:sz w:val="22"/>
          <w:szCs w:val="22"/>
        </w:rPr>
      </w:pPr>
    </w:p>
    <w:p w:rsidR="007F3905" w:rsidRPr="00706417" w:rsidRDefault="001306C9" w:rsidP="00706417">
      <w:pPr>
        <w:autoSpaceDE w:val="0"/>
        <w:autoSpaceDN w:val="0"/>
        <w:adjustRightInd w:val="0"/>
        <w:ind w:left="567" w:right="193"/>
        <w:jc w:val="both"/>
        <w:rPr>
          <w:rFonts w:ascii="Arial" w:hAnsi="Arial" w:cs="Arial"/>
          <w:b/>
          <w:sz w:val="22"/>
          <w:szCs w:val="22"/>
          <w:u w:val="single"/>
        </w:rPr>
      </w:pPr>
      <w:r w:rsidRPr="00706417">
        <w:rPr>
          <w:rFonts w:ascii="Arial" w:hAnsi="Arial" w:cs="Arial"/>
          <w:b/>
          <w:sz w:val="22"/>
          <w:szCs w:val="22"/>
          <w:u w:val="single"/>
        </w:rPr>
        <w:t>2.2.3 POSIBLES OFERENTES</w:t>
      </w:r>
    </w:p>
    <w:p w:rsidR="007F3905" w:rsidRPr="00706417" w:rsidRDefault="007F3905" w:rsidP="00706417">
      <w:pPr>
        <w:autoSpaceDE w:val="0"/>
        <w:autoSpaceDN w:val="0"/>
        <w:adjustRightInd w:val="0"/>
        <w:ind w:left="567" w:right="193"/>
        <w:jc w:val="both"/>
        <w:rPr>
          <w:rFonts w:ascii="Arial" w:hAnsi="Arial" w:cs="Arial"/>
          <w:b/>
          <w:sz w:val="22"/>
          <w:szCs w:val="22"/>
        </w:rPr>
      </w:pPr>
    </w:p>
    <w:p w:rsidR="00235DBA" w:rsidRPr="00706417" w:rsidRDefault="007F3905" w:rsidP="00706417">
      <w:pPr>
        <w:autoSpaceDE w:val="0"/>
        <w:autoSpaceDN w:val="0"/>
        <w:adjustRightInd w:val="0"/>
        <w:ind w:left="567" w:right="193"/>
        <w:jc w:val="both"/>
        <w:rPr>
          <w:rFonts w:ascii="Arial" w:hAnsi="Arial" w:cs="Arial"/>
          <w:sz w:val="22"/>
          <w:szCs w:val="22"/>
        </w:rPr>
      </w:pPr>
      <w:r w:rsidRPr="00706417">
        <w:rPr>
          <w:rFonts w:ascii="Arial" w:hAnsi="Arial" w:cs="Arial"/>
          <w:sz w:val="22"/>
          <w:szCs w:val="22"/>
        </w:rPr>
        <w:t xml:space="preserve">Una vez revisados los diferentes procesos de selección adelantados por ésta entidad entre los años 2011-2014 </w:t>
      </w:r>
      <w:r w:rsidR="00235DBA" w:rsidRPr="00706417">
        <w:rPr>
          <w:rFonts w:ascii="Arial" w:hAnsi="Arial" w:cs="Arial"/>
          <w:sz w:val="22"/>
          <w:szCs w:val="22"/>
        </w:rPr>
        <w:t xml:space="preserve">y las referencias comerciales del medio y el sector, </w:t>
      </w:r>
      <w:r w:rsidRPr="00706417">
        <w:rPr>
          <w:rFonts w:ascii="Arial" w:hAnsi="Arial" w:cs="Arial"/>
          <w:sz w:val="22"/>
          <w:szCs w:val="22"/>
        </w:rPr>
        <w:t xml:space="preserve">se puede concluir que </w:t>
      </w:r>
      <w:r w:rsidR="00BF340D" w:rsidRPr="00706417">
        <w:rPr>
          <w:rFonts w:ascii="Arial" w:hAnsi="Arial" w:cs="Arial"/>
          <w:sz w:val="22"/>
          <w:szCs w:val="22"/>
        </w:rPr>
        <w:t>es posible</w:t>
      </w:r>
      <w:r w:rsidRPr="00706417">
        <w:rPr>
          <w:rFonts w:ascii="Arial" w:hAnsi="Arial" w:cs="Arial"/>
          <w:sz w:val="22"/>
          <w:szCs w:val="22"/>
        </w:rPr>
        <w:t xml:space="preserve"> </w:t>
      </w:r>
      <w:r w:rsidR="00BF340D" w:rsidRPr="00706417">
        <w:rPr>
          <w:rFonts w:ascii="Arial" w:hAnsi="Arial" w:cs="Arial"/>
          <w:sz w:val="22"/>
          <w:szCs w:val="22"/>
        </w:rPr>
        <w:t xml:space="preserve">recibir propuestas por parte de </w:t>
      </w:r>
      <w:r w:rsidR="00235DBA" w:rsidRPr="00706417">
        <w:rPr>
          <w:rFonts w:ascii="Arial" w:hAnsi="Arial" w:cs="Arial"/>
          <w:sz w:val="22"/>
          <w:szCs w:val="22"/>
        </w:rPr>
        <w:t>un grupo significativo de oferentes que tentativamente serían:</w:t>
      </w:r>
    </w:p>
    <w:p w:rsidR="00235DBA" w:rsidRPr="003608C1" w:rsidRDefault="00CA5C35" w:rsidP="00706417">
      <w:pPr>
        <w:numPr>
          <w:ilvl w:val="0"/>
          <w:numId w:val="6"/>
        </w:numPr>
        <w:autoSpaceDE w:val="0"/>
        <w:autoSpaceDN w:val="0"/>
        <w:adjustRightInd w:val="0"/>
        <w:ind w:left="567" w:right="193" w:firstLine="0"/>
        <w:jc w:val="both"/>
        <w:rPr>
          <w:rFonts w:ascii="Arial" w:hAnsi="Arial" w:cs="Arial"/>
          <w:color w:val="00B0F0"/>
          <w:sz w:val="22"/>
          <w:szCs w:val="22"/>
          <w:lang w:val="es-CO" w:eastAsia="es-CO"/>
        </w:rPr>
      </w:pPr>
      <w:r w:rsidRPr="00706417">
        <w:rPr>
          <w:rFonts w:ascii="Arial" w:hAnsi="Arial" w:cs="Arial"/>
          <w:color w:val="000000"/>
          <w:sz w:val="22"/>
          <w:szCs w:val="22"/>
          <w:lang w:val="es-CO" w:eastAsia="es-CO"/>
        </w:rPr>
        <w:t xml:space="preserve">Variedades </w:t>
      </w:r>
      <w:r w:rsidRPr="003608C1">
        <w:rPr>
          <w:rFonts w:ascii="Arial" w:hAnsi="Arial" w:cs="Arial"/>
          <w:color w:val="00B0F0"/>
          <w:sz w:val="22"/>
          <w:szCs w:val="22"/>
          <w:lang w:val="es-CO" w:eastAsia="es-CO"/>
        </w:rPr>
        <w:t>XXX</w:t>
      </w:r>
    </w:p>
    <w:p w:rsidR="00235DBA" w:rsidRPr="003608C1" w:rsidRDefault="00CA5C35" w:rsidP="00706417">
      <w:pPr>
        <w:numPr>
          <w:ilvl w:val="0"/>
          <w:numId w:val="6"/>
        </w:numPr>
        <w:autoSpaceDE w:val="0"/>
        <w:autoSpaceDN w:val="0"/>
        <w:adjustRightInd w:val="0"/>
        <w:ind w:left="567" w:right="193" w:firstLine="0"/>
        <w:jc w:val="both"/>
        <w:rPr>
          <w:rFonts w:ascii="Arial" w:hAnsi="Arial" w:cs="Arial"/>
          <w:color w:val="00B0F0"/>
          <w:sz w:val="22"/>
          <w:szCs w:val="22"/>
          <w:lang w:val="es-CO" w:eastAsia="es-CO"/>
        </w:rPr>
      </w:pPr>
      <w:r w:rsidRPr="003608C1">
        <w:rPr>
          <w:rFonts w:ascii="Arial" w:hAnsi="Arial" w:cs="Arial"/>
          <w:color w:val="00B0F0"/>
          <w:sz w:val="22"/>
          <w:szCs w:val="22"/>
          <w:lang w:val="es-CO" w:eastAsia="es-CO"/>
        </w:rPr>
        <w:t>XXXXXXXXXX</w:t>
      </w:r>
    </w:p>
    <w:p w:rsidR="00BF340D" w:rsidRPr="00706417" w:rsidRDefault="00235DBA" w:rsidP="00706417">
      <w:pPr>
        <w:autoSpaceDE w:val="0"/>
        <w:autoSpaceDN w:val="0"/>
        <w:adjustRightInd w:val="0"/>
        <w:ind w:left="567" w:right="193"/>
        <w:rPr>
          <w:rFonts w:ascii="Arial" w:hAnsi="Arial" w:cs="Arial"/>
          <w:sz w:val="22"/>
          <w:szCs w:val="22"/>
          <w:lang w:val="es-CO" w:eastAsia="es-CO"/>
        </w:rPr>
      </w:pPr>
      <w:r w:rsidRPr="00706417">
        <w:rPr>
          <w:rFonts w:ascii="Arial" w:hAnsi="Arial" w:cs="Arial"/>
          <w:sz w:val="22"/>
          <w:szCs w:val="22"/>
          <w:lang w:val="es-CO" w:eastAsia="es-CO"/>
        </w:rPr>
        <w:t>.</w:t>
      </w:r>
    </w:p>
    <w:p w:rsidR="009441CE" w:rsidRPr="00706417" w:rsidRDefault="001306C9" w:rsidP="00706417">
      <w:pPr>
        <w:autoSpaceDE w:val="0"/>
        <w:autoSpaceDN w:val="0"/>
        <w:adjustRightInd w:val="0"/>
        <w:ind w:left="567" w:right="193"/>
        <w:jc w:val="both"/>
        <w:rPr>
          <w:rFonts w:ascii="Arial" w:hAnsi="Arial" w:cs="Arial"/>
          <w:b/>
          <w:sz w:val="22"/>
          <w:szCs w:val="22"/>
          <w:u w:val="single"/>
        </w:rPr>
      </w:pPr>
      <w:r w:rsidRPr="00706417">
        <w:rPr>
          <w:rFonts w:ascii="Arial" w:hAnsi="Arial" w:cs="Arial"/>
          <w:b/>
          <w:sz w:val="22"/>
          <w:szCs w:val="22"/>
          <w:u w:val="single"/>
        </w:rPr>
        <w:t>2.3 ANÁLISIS PRECIOS DEL MERCADO PARA EL</w:t>
      </w:r>
      <w:r w:rsidR="000D2C17" w:rsidRPr="00706417">
        <w:rPr>
          <w:rFonts w:ascii="Arial" w:hAnsi="Arial" w:cs="Arial"/>
          <w:b/>
          <w:sz w:val="22"/>
          <w:szCs w:val="22"/>
        </w:rPr>
        <w:t xml:space="preserve"> </w:t>
      </w:r>
      <w:r w:rsidR="003F0DDE" w:rsidRPr="00706417">
        <w:rPr>
          <w:rFonts w:ascii="Arial" w:hAnsi="Arial" w:cs="Arial"/>
          <w:b/>
          <w:bCs/>
          <w:sz w:val="22"/>
          <w:szCs w:val="22"/>
          <w:u w:val="single"/>
          <w:lang w:eastAsia="es-CO"/>
        </w:rPr>
        <w:t xml:space="preserve">CONTRATO </w:t>
      </w:r>
      <w:r w:rsidR="009441CE" w:rsidRPr="00706417">
        <w:rPr>
          <w:rFonts w:ascii="Arial" w:hAnsi="Arial" w:cs="Arial"/>
          <w:b/>
          <w:bCs/>
          <w:sz w:val="22"/>
          <w:szCs w:val="22"/>
          <w:u w:val="single"/>
          <w:lang w:eastAsia="es-CO"/>
        </w:rPr>
        <w:t xml:space="preserve">  </w:t>
      </w:r>
      <w:r w:rsidR="009441CE" w:rsidRPr="00706417">
        <w:rPr>
          <w:rFonts w:ascii="Arial" w:hAnsi="Arial" w:cs="Arial"/>
          <w:b/>
          <w:sz w:val="22"/>
          <w:szCs w:val="22"/>
          <w:u w:val="single"/>
        </w:rPr>
        <w:t>(</w:t>
      </w:r>
      <w:r w:rsidR="009441CE" w:rsidRPr="00706417">
        <w:rPr>
          <w:rFonts w:ascii="Arial" w:hAnsi="Arial" w:cs="Arial"/>
          <w:b/>
          <w:bCs/>
          <w:sz w:val="22"/>
          <w:szCs w:val="22"/>
          <w:lang w:eastAsia="es-CO"/>
        </w:rPr>
        <w:t>DESCRIPCION XXXX),</w:t>
      </w:r>
    </w:p>
    <w:p w:rsidR="003F0DDE" w:rsidRPr="00706417" w:rsidRDefault="003F0DDE" w:rsidP="00706417">
      <w:pPr>
        <w:ind w:left="567" w:right="193"/>
        <w:jc w:val="both"/>
        <w:rPr>
          <w:rFonts w:ascii="Arial" w:hAnsi="Arial" w:cs="Arial"/>
          <w:b/>
          <w:sz w:val="22"/>
          <w:szCs w:val="22"/>
        </w:rPr>
      </w:pPr>
    </w:p>
    <w:p w:rsidR="000D2C17" w:rsidRPr="00706417" w:rsidRDefault="004416C2" w:rsidP="00706417">
      <w:pPr>
        <w:ind w:left="567" w:right="193"/>
        <w:jc w:val="both"/>
        <w:rPr>
          <w:rFonts w:ascii="Arial" w:hAnsi="Arial" w:cs="Arial"/>
          <w:sz w:val="22"/>
          <w:szCs w:val="22"/>
          <w:lang w:val="es-CO" w:eastAsia="es-CO"/>
        </w:rPr>
      </w:pPr>
      <w:r w:rsidRPr="00706417">
        <w:rPr>
          <w:rFonts w:ascii="Arial" w:hAnsi="Arial" w:cs="Arial"/>
          <w:sz w:val="22"/>
          <w:szCs w:val="22"/>
          <w:lang w:val="es-CO" w:eastAsia="es-CO"/>
        </w:rPr>
        <w:lastRenderedPageBreak/>
        <w:t>De acuerdo a la necesi</w:t>
      </w:r>
      <w:r w:rsidR="002F123B">
        <w:rPr>
          <w:rFonts w:ascii="Arial" w:hAnsi="Arial" w:cs="Arial"/>
          <w:sz w:val="22"/>
          <w:szCs w:val="22"/>
          <w:lang w:val="es-CO" w:eastAsia="es-CO"/>
        </w:rPr>
        <w:t xml:space="preserve">dad a satisfacer con el objeto </w:t>
      </w:r>
      <w:r w:rsidRPr="00706417">
        <w:rPr>
          <w:rFonts w:ascii="Arial" w:hAnsi="Arial" w:cs="Arial"/>
          <w:sz w:val="22"/>
          <w:szCs w:val="22"/>
          <w:lang w:val="es-CO" w:eastAsia="es-CO"/>
        </w:rPr>
        <w:t xml:space="preserve">a contratar, la Secretaría de </w:t>
      </w:r>
      <w:r w:rsidR="001306C9" w:rsidRPr="00706417">
        <w:rPr>
          <w:rFonts w:ascii="Arial" w:hAnsi="Arial" w:cs="Arial"/>
          <w:sz w:val="22"/>
          <w:szCs w:val="22"/>
          <w:lang w:val="es-CO" w:eastAsia="es-CO"/>
        </w:rPr>
        <w:t>XXXXX</w:t>
      </w:r>
      <w:r w:rsidRPr="00706417">
        <w:rPr>
          <w:rFonts w:ascii="Arial" w:hAnsi="Arial" w:cs="Arial"/>
          <w:sz w:val="22"/>
          <w:szCs w:val="22"/>
          <w:lang w:val="es-CO" w:eastAsia="es-CO"/>
        </w:rPr>
        <w:t xml:space="preserve"> Departamental de la Gobernación del Putumayo adelantó </w:t>
      </w:r>
      <w:r w:rsidR="008243B9" w:rsidRPr="00706417">
        <w:rPr>
          <w:rFonts w:ascii="Arial" w:hAnsi="Arial" w:cs="Arial"/>
          <w:sz w:val="22"/>
          <w:szCs w:val="22"/>
          <w:lang w:val="es-CO" w:eastAsia="es-CO"/>
        </w:rPr>
        <w:t xml:space="preserve">la </w:t>
      </w:r>
      <w:r w:rsidR="002A58C4" w:rsidRPr="00706417">
        <w:rPr>
          <w:rFonts w:ascii="Arial" w:hAnsi="Arial" w:cs="Arial"/>
          <w:sz w:val="22"/>
          <w:szCs w:val="22"/>
          <w:lang w:val="es-CO" w:eastAsia="es-CO"/>
        </w:rPr>
        <w:t>consulta</w:t>
      </w:r>
      <w:r w:rsidR="001306C9" w:rsidRPr="00706417">
        <w:rPr>
          <w:rFonts w:ascii="Arial" w:hAnsi="Arial" w:cs="Arial"/>
          <w:sz w:val="22"/>
          <w:szCs w:val="22"/>
          <w:lang w:val="es-CO" w:eastAsia="es-CO"/>
        </w:rPr>
        <w:t xml:space="preserve"> en el mercado local del M</w:t>
      </w:r>
      <w:r w:rsidR="008243B9" w:rsidRPr="00706417">
        <w:rPr>
          <w:rFonts w:ascii="Arial" w:hAnsi="Arial" w:cs="Arial"/>
          <w:sz w:val="22"/>
          <w:szCs w:val="22"/>
          <w:lang w:val="es-CO" w:eastAsia="es-CO"/>
        </w:rPr>
        <w:t>unicipio de Mocoa</w:t>
      </w:r>
      <w:r w:rsidR="002F123B">
        <w:rPr>
          <w:rFonts w:ascii="Arial" w:hAnsi="Arial" w:cs="Arial"/>
          <w:sz w:val="22"/>
          <w:szCs w:val="22"/>
          <w:lang w:val="es-CO" w:eastAsia="es-CO"/>
        </w:rPr>
        <w:t>,</w:t>
      </w:r>
      <w:r w:rsidR="000D2C17" w:rsidRPr="00706417">
        <w:rPr>
          <w:rFonts w:ascii="Arial" w:hAnsi="Arial" w:cs="Arial"/>
          <w:sz w:val="22"/>
          <w:szCs w:val="22"/>
          <w:lang w:val="es-CO" w:eastAsia="es-CO"/>
        </w:rPr>
        <w:t xml:space="preserve"> para lo cual se invitó a </w:t>
      </w:r>
      <w:r w:rsidR="002F123B">
        <w:rPr>
          <w:rFonts w:ascii="Arial" w:hAnsi="Arial" w:cs="Arial"/>
          <w:sz w:val="22"/>
          <w:szCs w:val="22"/>
          <w:lang w:val="es-CO" w:eastAsia="es-CO"/>
        </w:rPr>
        <w:t>cotizar a</w:t>
      </w:r>
      <w:r w:rsidR="009E3F1F" w:rsidRPr="00706417">
        <w:rPr>
          <w:rFonts w:ascii="Arial" w:hAnsi="Arial" w:cs="Arial"/>
          <w:sz w:val="22"/>
          <w:szCs w:val="22"/>
          <w:lang w:val="es-CO" w:eastAsia="es-CO"/>
        </w:rPr>
        <w:t xml:space="preserve"> </w:t>
      </w:r>
      <w:r w:rsidR="002F123B">
        <w:rPr>
          <w:rFonts w:ascii="Arial" w:hAnsi="Arial" w:cs="Arial"/>
          <w:sz w:val="22"/>
          <w:szCs w:val="22"/>
          <w:lang w:val="es-CO" w:eastAsia="es-CO"/>
        </w:rPr>
        <w:t>tres</w:t>
      </w:r>
      <w:r w:rsidR="009E3F1F" w:rsidRPr="00706417">
        <w:rPr>
          <w:rFonts w:ascii="Arial" w:hAnsi="Arial" w:cs="Arial"/>
          <w:sz w:val="22"/>
          <w:szCs w:val="22"/>
          <w:lang w:val="es-CO" w:eastAsia="es-CO"/>
        </w:rPr>
        <w:t xml:space="preserve"> (0</w:t>
      </w:r>
      <w:r w:rsidR="0082301A" w:rsidRPr="00706417">
        <w:rPr>
          <w:rFonts w:ascii="Arial" w:hAnsi="Arial" w:cs="Arial"/>
          <w:sz w:val="22"/>
          <w:szCs w:val="22"/>
          <w:lang w:val="es-CO" w:eastAsia="es-CO"/>
        </w:rPr>
        <w:t>3</w:t>
      </w:r>
      <w:r w:rsidR="009E3F1F" w:rsidRPr="00706417">
        <w:rPr>
          <w:rFonts w:ascii="Arial" w:hAnsi="Arial" w:cs="Arial"/>
          <w:sz w:val="22"/>
          <w:szCs w:val="22"/>
          <w:lang w:val="es-CO" w:eastAsia="es-CO"/>
        </w:rPr>
        <w:t>)</w:t>
      </w:r>
      <w:r w:rsidR="000D2C17" w:rsidRPr="00706417">
        <w:rPr>
          <w:rFonts w:ascii="Arial" w:hAnsi="Arial" w:cs="Arial"/>
          <w:sz w:val="22"/>
          <w:szCs w:val="22"/>
          <w:lang w:val="es-CO" w:eastAsia="es-CO"/>
        </w:rPr>
        <w:t xml:space="preserve"> empresas que suministran esta clase de productos.</w:t>
      </w:r>
    </w:p>
    <w:p w:rsidR="000D2C17" w:rsidRPr="00706417" w:rsidRDefault="000D2C17" w:rsidP="00706417">
      <w:pPr>
        <w:autoSpaceDE w:val="0"/>
        <w:autoSpaceDN w:val="0"/>
        <w:adjustRightInd w:val="0"/>
        <w:ind w:left="567" w:right="193"/>
        <w:jc w:val="both"/>
        <w:rPr>
          <w:rFonts w:ascii="Arial" w:hAnsi="Arial" w:cs="Arial"/>
          <w:sz w:val="22"/>
          <w:szCs w:val="22"/>
          <w:lang w:val="es-CO" w:eastAsia="es-CO"/>
        </w:rPr>
      </w:pPr>
      <w:r w:rsidRPr="00706417">
        <w:rPr>
          <w:rFonts w:ascii="Arial" w:hAnsi="Arial" w:cs="Arial"/>
          <w:sz w:val="22"/>
          <w:szCs w:val="22"/>
          <w:lang w:val="es-CO" w:eastAsia="es-CO"/>
        </w:rPr>
        <w:t xml:space="preserve"> </w:t>
      </w:r>
    </w:p>
    <w:p w:rsidR="009E3F1F" w:rsidRPr="00706417" w:rsidRDefault="000D2C17" w:rsidP="00706417">
      <w:pPr>
        <w:ind w:left="567" w:right="193"/>
        <w:jc w:val="both"/>
        <w:rPr>
          <w:rFonts w:ascii="Arial" w:hAnsi="Arial" w:cs="Arial"/>
          <w:sz w:val="22"/>
          <w:szCs w:val="22"/>
          <w:lang w:val="es-CO" w:eastAsia="es-CO"/>
        </w:rPr>
      </w:pPr>
      <w:r w:rsidRPr="00706417">
        <w:rPr>
          <w:rFonts w:ascii="Arial" w:hAnsi="Arial" w:cs="Arial"/>
          <w:sz w:val="22"/>
          <w:szCs w:val="22"/>
          <w:lang w:val="es-CO" w:eastAsia="es-CO"/>
        </w:rPr>
        <w:t>Con la informac</w:t>
      </w:r>
      <w:r w:rsidR="002F123B">
        <w:rPr>
          <w:rFonts w:ascii="Arial" w:hAnsi="Arial" w:cs="Arial"/>
          <w:sz w:val="22"/>
          <w:szCs w:val="22"/>
          <w:lang w:val="es-CO" w:eastAsia="es-CO"/>
        </w:rPr>
        <w:t>ión recopilada de las</w:t>
      </w:r>
      <w:r w:rsidR="00BB5359" w:rsidRPr="00706417">
        <w:rPr>
          <w:rFonts w:ascii="Arial" w:hAnsi="Arial" w:cs="Arial"/>
          <w:sz w:val="22"/>
          <w:szCs w:val="22"/>
          <w:lang w:val="es-CO" w:eastAsia="es-CO"/>
        </w:rPr>
        <w:t xml:space="preserve"> cotizaciones, se realizó un análisis </w:t>
      </w:r>
      <w:r w:rsidR="009E3F1F" w:rsidRPr="00706417">
        <w:rPr>
          <w:rFonts w:ascii="Arial" w:hAnsi="Arial" w:cs="Arial"/>
          <w:sz w:val="22"/>
          <w:szCs w:val="22"/>
          <w:lang w:val="es-CO" w:eastAsia="es-CO"/>
        </w:rPr>
        <w:t>de precios, teniendo</w:t>
      </w:r>
      <w:r w:rsidR="00BB5359" w:rsidRPr="00706417">
        <w:rPr>
          <w:rFonts w:ascii="Arial" w:hAnsi="Arial" w:cs="Arial"/>
          <w:sz w:val="22"/>
          <w:szCs w:val="22"/>
          <w:lang w:val="es-CO" w:eastAsia="es-CO"/>
        </w:rPr>
        <w:t xml:space="preserve"> </w:t>
      </w:r>
      <w:r w:rsidR="009E3F1F" w:rsidRPr="00706417">
        <w:rPr>
          <w:rFonts w:ascii="Arial" w:hAnsi="Arial" w:cs="Arial"/>
          <w:sz w:val="22"/>
          <w:szCs w:val="22"/>
          <w:lang w:val="es-CO" w:eastAsia="es-CO"/>
        </w:rPr>
        <w:t xml:space="preserve">como base el precio unitario de cada bien, que permitió seleccionar la cotización de </w:t>
      </w:r>
      <w:r w:rsidR="002D158E" w:rsidRPr="00706417">
        <w:rPr>
          <w:rFonts w:ascii="Arial" w:hAnsi="Arial" w:cs="Arial"/>
          <w:sz w:val="22"/>
          <w:szCs w:val="22"/>
          <w:lang w:val="es-CO" w:eastAsia="es-CO"/>
        </w:rPr>
        <w:t>más bajo precio.</w:t>
      </w:r>
      <w:r w:rsidR="009E3F1F" w:rsidRPr="00706417">
        <w:rPr>
          <w:rFonts w:ascii="Arial" w:hAnsi="Arial" w:cs="Arial"/>
          <w:sz w:val="22"/>
          <w:szCs w:val="22"/>
          <w:lang w:val="es-CO" w:eastAsia="es-CO"/>
        </w:rPr>
        <w:t xml:space="preserve"> </w:t>
      </w:r>
    </w:p>
    <w:p w:rsidR="00BB5359" w:rsidRPr="00706417" w:rsidRDefault="00BB5359" w:rsidP="00706417">
      <w:pPr>
        <w:ind w:left="567" w:right="193"/>
        <w:jc w:val="both"/>
        <w:rPr>
          <w:rFonts w:ascii="Arial" w:hAnsi="Arial" w:cs="Arial"/>
          <w:b/>
          <w:sz w:val="22"/>
          <w:szCs w:val="22"/>
          <w:highlight w:val="yellow"/>
        </w:rPr>
      </w:pPr>
    </w:p>
    <w:p w:rsidR="00235DBA" w:rsidRPr="00706417" w:rsidRDefault="00235DBA" w:rsidP="00706417">
      <w:pPr>
        <w:autoSpaceDE w:val="0"/>
        <w:autoSpaceDN w:val="0"/>
        <w:adjustRightInd w:val="0"/>
        <w:ind w:left="567" w:right="193"/>
        <w:jc w:val="both"/>
        <w:rPr>
          <w:rFonts w:ascii="Arial" w:hAnsi="Arial" w:cs="Arial"/>
          <w:sz w:val="22"/>
          <w:szCs w:val="22"/>
          <w:lang w:val="es-CO" w:eastAsia="es-CO"/>
        </w:rPr>
      </w:pPr>
      <w:r w:rsidRPr="00706417">
        <w:rPr>
          <w:rFonts w:ascii="Arial" w:hAnsi="Arial" w:cs="Arial"/>
          <w:sz w:val="22"/>
          <w:szCs w:val="22"/>
          <w:lang w:val="es-CO" w:eastAsia="es-CO"/>
        </w:rPr>
        <w:t>Lo anterior se concreta así:</w:t>
      </w:r>
    </w:p>
    <w:tbl>
      <w:tblPr>
        <w:tblpPr w:leftFromText="141" w:rightFromText="141" w:vertAnchor="text" w:horzAnchor="margin" w:tblpXSpec="center" w:tblpY="149"/>
        <w:tblW w:w="10702" w:type="dxa"/>
        <w:tblLayout w:type="fixed"/>
        <w:tblCellMar>
          <w:left w:w="70" w:type="dxa"/>
          <w:right w:w="70" w:type="dxa"/>
        </w:tblCellMar>
        <w:tblLook w:val="04A0" w:firstRow="1" w:lastRow="0" w:firstColumn="1" w:lastColumn="0" w:noHBand="0" w:noVBand="1"/>
      </w:tblPr>
      <w:tblGrid>
        <w:gridCol w:w="779"/>
        <w:gridCol w:w="2835"/>
        <w:gridCol w:w="992"/>
        <w:gridCol w:w="851"/>
        <w:gridCol w:w="850"/>
        <w:gridCol w:w="781"/>
        <w:gridCol w:w="779"/>
        <w:gridCol w:w="922"/>
        <w:gridCol w:w="920"/>
        <w:gridCol w:w="993"/>
      </w:tblGrid>
      <w:tr w:rsidR="00F85CDC" w:rsidRPr="002F123B" w:rsidTr="00D558D9">
        <w:trPr>
          <w:trHeight w:val="300"/>
        </w:trPr>
        <w:tc>
          <w:tcPr>
            <w:tcW w:w="5457" w:type="dxa"/>
            <w:gridSpan w:val="4"/>
            <w:tcBorders>
              <w:top w:val="single" w:sz="4" w:space="0" w:color="auto"/>
              <w:left w:val="single" w:sz="4" w:space="0" w:color="auto"/>
              <w:bottom w:val="single" w:sz="4" w:space="0" w:color="auto"/>
              <w:right w:val="single" w:sz="4" w:space="0" w:color="000000"/>
            </w:tcBorders>
            <w:shd w:val="clear" w:color="000000" w:fill="FDE9D9"/>
            <w:noWrap/>
            <w:vAlign w:val="bottom"/>
            <w:hideMark/>
          </w:tcPr>
          <w:p w:rsidR="00F85CDC" w:rsidRPr="002F123B" w:rsidRDefault="00F31284" w:rsidP="002F123B">
            <w:pPr>
              <w:ind w:right="193"/>
              <w:jc w:val="center"/>
              <w:rPr>
                <w:rFonts w:ascii="Arial" w:hAnsi="Arial" w:cs="Arial"/>
                <w:b/>
                <w:color w:val="000000"/>
                <w:lang w:val="es-CO" w:eastAsia="es-CO"/>
              </w:rPr>
            </w:pPr>
            <w:r w:rsidRPr="002F123B">
              <w:rPr>
                <w:rFonts w:ascii="Arial" w:hAnsi="Arial" w:cs="Arial"/>
                <w:b/>
                <w:color w:val="000000"/>
                <w:lang w:val="es-CO" w:eastAsia="es-CO"/>
              </w:rPr>
              <w:t>COTIZACIONES</w:t>
            </w:r>
          </w:p>
        </w:tc>
        <w:tc>
          <w:tcPr>
            <w:tcW w:w="1631" w:type="dxa"/>
            <w:gridSpan w:val="2"/>
            <w:tcBorders>
              <w:top w:val="single" w:sz="4" w:space="0" w:color="auto"/>
              <w:left w:val="nil"/>
              <w:bottom w:val="single" w:sz="4" w:space="0" w:color="auto"/>
              <w:right w:val="single" w:sz="4" w:space="0" w:color="auto"/>
            </w:tcBorders>
            <w:shd w:val="clear" w:color="000000" w:fill="DAEEF3"/>
            <w:noWrap/>
            <w:vAlign w:val="bottom"/>
          </w:tcPr>
          <w:p w:rsidR="00F85CDC" w:rsidRPr="002F123B" w:rsidRDefault="005E0253" w:rsidP="002F123B">
            <w:pPr>
              <w:ind w:right="193"/>
              <w:jc w:val="center"/>
              <w:rPr>
                <w:rFonts w:ascii="Arial" w:hAnsi="Arial" w:cs="Arial"/>
                <w:b/>
                <w:bCs/>
                <w:color w:val="000000"/>
                <w:lang w:val="es-CO" w:eastAsia="es-CO"/>
              </w:rPr>
            </w:pPr>
            <w:r w:rsidRPr="002F123B">
              <w:rPr>
                <w:rFonts w:ascii="Arial" w:hAnsi="Arial" w:cs="Arial"/>
                <w:b/>
                <w:bCs/>
                <w:color w:val="000000"/>
                <w:lang w:val="es-CO" w:eastAsia="es-CO"/>
              </w:rPr>
              <w:t>XXXXX</w:t>
            </w:r>
          </w:p>
        </w:tc>
        <w:tc>
          <w:tcPr>
            <w:tcW w:w="1701" w:type="dxa"/>
            <w:gridSpan w:val="2"/>
            <w:tcBorders>
              <w:top w:val="single" w:sz="4" w:space="0" w:color="auto"/>
              <w:left w:val="nil"/>
              <w:bottom w:val="single" w:sz="4" w:space="0" w:color="auto"/>
              <w:right w:val="single" w:sz="4" w:space="0" w:color="auto"/>
            </w:tcBorders>
            <w:shd w:val="clear" w:color="000000" w:fill="EBF1DE"/>
            <w:noWrap/>
            <w:vAlign w:val="bottom"/>
          </w:tcPr>
          <w:p w:rsidR="00F85CDC" w:rsidRPr="002F123B" w:rsidRDefault="005E0253" w:rsidP="002F123B">
            <w:pPr>
              <w:ind w:right="193"/>
              <w:jc w:val="center"/>
              <w:rPr>
                <w:rFonts w:ascii="Arial" w:hAnsi="Arial" w:cs="Arial"/>
                <w:b/>
                <w:bCs/>
                <w:color w:val="000000"/>
                <w:lang w:val="es-CO" w:eastAsia="es-CO"/>
              </w:rPr>
            </w:pPr>
            <w:r w:rsidRPr="002F123B">
              <w:rPr>
                <w:rFonts w:ascii="Arial" w:hAnsi="Arial" w:cs="Arial"/>
                <w:b/>
                <w:bCs/>
                <w:color w:val="000000"/>
                <w:lang w:val="es-CO" w:eastAsia="es-CO"/>
              </w:rPr>
              <w:t>XXXXX</w:t>
            </w:r>
          </w:p>
        </w:tc>
        <w:tc>
          <w:tcPr>
            <w:tcW w:w="1913" w:type="dxa"/>
            <w:gridSpan w:val="2"/>
            <w:tcBorders>
              <w:top w:val="single" w:sz="4" w:space="0" w:color="auto"/>
              <w:left w:val="nil"/>
              <w:bottom w:val="single" w:sz="4" w:space="0" w:color="auto"/>
              <w:right w:val="single" w:sz="4" w:space="0" w:color="auto"/>
            </w:tcBorders>
            <w:shd w:val="clear" w:color="000000" w:fill="FDE9D9"/>
            <w:noWrap/>
            <w:vAlign w:val="bottom"/>
          </w:tcPr>
          <w:p w:rsidR="00F85CDC" w:rsidRPr="002F123B" w:rsidRDefault="005E0253" w:rsidP="002F123B">
            <w:pPr>
              <w:ind w:right="193"/>
              <w:jc w:val="center"/>
              <w:rPr>
                <w:rFonts w:ascii="Arial" w:hAnsi="Arial" w:cs="Arial"/>
                <w:b/>
                <w:bCs/>
                <w:color w:val="000000"/>
                <w:lang w:val="es-CO" w:eastAsia="es-CO"/>
              </w:rPr>
            </w:pPr>
            <w:r w:rsidRPr="002F123B">
              <w:rPr>
                <w:rFonts w:ascii="Arial" w:hAnsi="Arial" w:cs="Arial"/>
                <w:b/>
                <w:bCs/>
                <w:color w:val="000000"/>
                <w:lang w:val="es-CO" w:eastAsia="es-CO"/>
              </w:rPr>
              <w:t>XXXXX</w:t>
            </w:r>
          </w:p>
        </w:tc>
      </w:tr>
      <w:tr w:rsidR="00F85CDC" w:rsidRPr="002F123B" w:rsidTr="003608C1">
        <w:trPr>
          <w:trHeight w:val="510"/>
        </w:trPr>
        <w:tc>
          <w:tcPr>
            <w:tcW w:w="779" w:type="dxa"/>
            <w:tcBorders>
              <w:top w:val="nil"/>
              <w:left w:val="single" w:sz="8" w:space="0" w:color="auto"/>
              <w:bottom w:val="nil"/>
              <w:right w:val="single" w:sz="8" w:space="0" w:color="auto"/>
            </w:tcBorders>
            <w:shd w:val="clear" w:color="000000" w:fill="FDE9D9"/>
            <w:vAlign w:val="center"/>
            <w:hideMark/>
          </w:tcPr>
          <w:p w:rsidR="00F85CDC" w:rsidRPr="002F123B" w:rsidRDefault="00F85CDC" w:rsidP="002F123B">
            <w:pPr>
              <w:ind w:right="193"/>
              <w:jc w:val="center"/>
              <w:rPr>
                <w:rFonts w:ascii="Arial" w:hAnsi="Arial" w:cs="Arial"/>
                <w:b/>
                <w:bCs/>
                <w:color w:val="000000"/>
                <w:lang w:val="es-CO" w:eastAsia="es-CO"/>
              </w:rPr>
            </w:pPr>
            <w:r w:rsidRPr="002F123B">
              <w:rPr>
                <w:rFonts w:ascii="Arial" w:hAnsi="Arial" w:cs="Arial"/>
                <w:b/>
                <w:bCs/>
                <w:color w:val="000000"/>
                <w:lang w:val="es-CO" w:eastAsia="es-CO"/>
              </w:rPr>
              <w:t xml:space="preserve">No. Ord. </w:t>
            </w:r>
          </w:p>
        </w:tc>
        <w:tc>
          <w:tcPr>
            <w:tcW w:w="2835" w:type="dxa"/>
            <w:tcBorders>
              <w:top w:val="nil"/>
              <w:left w:val="nil"/>
              <w:bottom w:val="nil"/>
              <w:right w:val="single" w:sz="8" w:space="0" w:color="auto"/>
            </w:tcBorders>
            <w:shd w:val="clear" w:color="000000" w:fill="FDE9D9"/>
            <w:hideMark/>
          </w:tcPr>
          <w:p w:rsidR="00F85CDC" w:rsidRPr="002F123B" w:rsidRDefault="00F85CDC" w:rsidP="002F123B">
            <w:pPr>
              <w:ind w:right="193"/>
              <w:rPr>
                <w:rFonts w:ascii="Arial" w:hAnsi="Arial" w:cs="Arial"/>
                <w:b/>
                <w:bCs/>
                <w:color w:val="000000"/>
                <w:lang w:val="es-CO" w:eastAsia="es-CO"/>
              </w:rPr>
            </w:pPr>
            <w:r w:rsidRPr="002F123B">
              <w:rPr>
                <w:rFonts w:ascii="Arial" w:hAnsi="Arial" w:cs="Arial"/>
                <w:b/>
                <w:bCs/>
                <w:color w:val="000000"/>
                <w:lang w:val="es-CO" w:eastAsia="es-CO"/>
              </w:rPr>
              <w:t>DESCRIPCION INSUMOS, ELEMENTOS Y/O EQUIPOS</w:t>
            </w:r>
          </w:p>
        </w:tc>
        <w:tc>
          <w:tcPr>
            <w:tcW w:w="992" w:type="dxa"/>
            <w:tcBorders>
              <w:top w:val="nil"/>
              <w:left w:val="nil"/>
              <w:bottom w:val="nil"/>
              <w:right w:val="single" w:sz="8" w:space="0" w:color="auto"/>
            </w:tcBorders>
            <w:shd w:val="clear" w:color="000000" w:fill="FDE9D9"/>
            <w:vAlign w:val="center"/>
            <w:hideMark/>
          </w:tcPr>
          <w:p w:rsidR="00F85CDC" w:rsidRPr="002F123B" w:rsidRDefault="00D558D9" w:rsidP="003608C1">
            <w:pPr>
              <w:rPr>
                <w:rFonts w:ascii="Arial" w:hAnsi="Arial" w:cs="Arial"/>
                <w:b/>
                <w:bCs/>
                <w:color w:val="000000"/>
                <w:lang w:val="es-CO" w:eastAsia="es-CO"/>
              </w:rPr>
            </w:pPr>
            <w:r w:rsidRPr="002F123B">
              <w:rPr>
                <w:rFonts w:ascii="Arial" w:hAnsi="Arial" w:cs="Arial"/>
                <w:b/>
                <w:bCs/>
                <w:color w:val="000000"/>
                <w:lang w:val="es-CO" w:eastAsia="es-CO"/>
              </w:rPr>
              <w:t>Presentación</w:t>
            </w:r>
          </w:p>
        </w:tc>
        <w:tc>
          <w:tcPr>
            <w:tcW w:w="851" w:type="dxa"/>
            <w:tcBorders>
              <w:top w:val="nil"/>
              <w:left w:val="nil"/>
              <w:bottom w:val="nil"/>
              <w:right w:val="single" w:sz="8" w:space="0" w:color="auto"/>
            </w:tcBorders>
            <w:shd w:val="clear" w:color="000000" w:fill="FDE9D9"/>
            <w:vAlign w:val="center"/>
            <w:hideMark/>
          </w:tcPr>
          <w:p w:rsidR="00F85CDC" w:rsidRPr="002F123B" w:rsidRDefault="00F85CDC" w:rsidP="003608C1">
            <w:pPr>
              <w:jc w:val="center"/>
              <w:rPr>
                <w:rFonts w:ascii="Arial" w:hAnsi="Arial" w:cs="Arial"/>
                <w:b/>
                <w:bCs/>
                <w:color w:val="000000"/>
                <w:lang w:val="es-CO" w:eastAsia="es-CO"/>
              </w:rPr>
            </w:pPr>
            <w:r w:rsidRPr="002F123B">
              <w:rPr>
                <w:rFonts w:ascii="Arial" w:hAnsi="Arial" w:cs="Arial"/>
                <w:b/>
                <w:bCs/>
                <w:color w:val="000000"/>
                <w:lang w:val="es-CO" w:eastAsia="es-CO"/>
              </w:rPr>
              <w:t>Cantidad</w:t>
            </w:r>
          </w:p>
        </w:tc>
        <w:tc>
          <w:tcPr>
            <w:tcW w:w="850" w:type="dxa"/>
            <w:tcBorders>
              <w:top w:val="nil"/>
              <w:left w:val="nil"/>
              <w:bottom w:val="nil"/>
              <w:right w:val="nil"/>
            </w:tcBorders>
            <w:shd w:val="clear" w:color="000000" w:fill="DAEEF3"/>
            <w:vAlign w:val="center"/>
            <w:hideMark/>
          </w:tcPr>
          <w:p w:rsidR="00F85CDC" w:rsidRPr="002F123B" w:rsidRDefault="00F85CDC" w:rsidP="003608C1">
            <w:pPr>
              <w:jc w:val="center"/>
              <w:rPr>
                <w:rFonts w:ascii="Arial" w:hAnsi="Arial" w:cs="Arial"/>
                <w:b/>
                <w:bCs/>
                <w:color w:val="000000"/>
                <w:lang w:val="es-CO" w:eastAsia="es-CO"/>
              </w:rPr>
            </w:pPr>
            <w:r w:rsidRPr="002F123B">
              <w:rPr>
                <w:rFonts w:ascii="Arial" w:hAnsi="Arial" w:cs="Arial"/>
                <w:b/>
                <w:bCs/>
                <w:color w:val="000000"/>
                <w:lang w:val="es-CO" w:eastAsia="es-CO"/>
              </w:rPr>
              <w:t xml:space="preserve">Valor </w:t>
            </w:r>
            <w:proofErr w:type="spellStart"/>
            <w:r w:rsidRPr="002F123B">
              <w:rPr>
                <w:rFonts w:ascii="Arial" w:hAnsi="Arial" w:cs="Arial"/>
                <w:b/>
                <w:bCs/>
                <w:color w:val="000000"/>
                <w:lang w:val="es-CO" w:eastAsia="es-CO"/>
              </w:rPr>
              <w:t>Unit</w:t>
            </w:r>
            <w:proofErr w:type="spellEnd"/>
          </w:p>
        </w:tc>
        <w:tc>
          <w:tcPr>
            <w:tcW w:w="781" w:type="dxa"/>
            <w:tcBorders>
              <w:top w:val="nil"/>
              <w:left w:val="single" w:sz="4" w:space="0" w:color="auto"/>
              <w:bottom w:val="single" w:sz="4" w:space="0" w:color="auto"/>
              <w:right w:val="single" w:sz="4" w:space="0" w:color="auto"/>
            </w:tcBorders>
            <w:shd w:val="clear" w:color="000000" w:fill="DAEEF3"/>
            <w:vAlign w:val="center"/>
            <w:hideMark/>
          </w:tcPr>
          <w:p w:rsidR="00F85CDC" w:rsidRPr="002F123B" w:rsidRDefault="00F85CDC" w:rsidP="003608C1">
            <w:pPr>
              <w:jc w:val="center"/>
              <w:rPr>
                <w:rFonts w:ascii="Arial" w:hAnsi="Arial" w:cs="Arial"/>
                <w:b/>
                <w:bCs/>
                <w:color w:val="000000"/>
                <w:lang w:val="es-CO" w:eastAsia="es-CO"/>
              </w:rPr>
            </w:pPr>
            <w:r w:rsidRPr="002F123B">
              <w:rPr>
                <w:rFonts w:ascii="Arial" w:hAnsi="Arial" w:cs="Arial"/>
                <w:b/>
                <w:bCs/>
                <w:color w:val="000000"/>
                <w:lang w:val="es-CO" w:eastAsia="es-CO"/>
              </w:rPr>
              <w:t xml:space="preserve">Valor </w:t>
            </w:r>
            <w:proofErr w:type="spellStart"/>
            <w:r w:rsidRPr="002F123B">
              <w:rPr>
                <w:rFonts w:ascii="Arial" w:hAnsi="Arial" w:cs="Arial"/>
                <w:b/>
                <w:bCs/>
                <w:color w:val="000000"/>
                <w:lang w:val="es-CO" w:eastAsia="es-CO"/>
              </w:rPr>
              <w:t>Tot</w:t>
            </w:r>
            <w:proofErr w:type="spellEnd"/>
          </w:p>
        </w:tc>
        <w:tc>
          <w:tcPr>
            <w:tcW w:w="779" w:type="dxa"/>
            <w:tcBorders>
              <w:top w:val="single" w:sz="4" w:space="0" w:color="auto"/>
              <w:left w:val="nil"/>
              <w:bottom w:val="single" w:sz="4" w:space="0" w:color="auto"/>
              <w:right w:val="single" w:sz="4" w:space="0" w:color="auto"/>
            </w:tcBorders>
            <w:shd w:val="clear" w:color="000000" w:fill="EBF1DE"/>
            <w:vAlign w:val="center"/>
            <w:hideMark/>
          </w:tcPr>
          <w:p w:rsidR="00F85CDC" w:rsidRPr="002F123B" w:rsidRDefault="003608C1" w:rsidP="003608C1">
            <w:pPr>
              <w:jc w:val="center"/>
              <w:rPr>
                <w:rFonts w:ascii="Arial" w:hAnsi="Arial" w:cs="Arial"/>
                <w:b/>
                <w:bCs/>
                <w:color w:val="000000"/>
                <w:lang w:val="es-CO" w:eastAsia="es-CO"/>
              </w:rPr>
            </w:pPr>
            <w:r>
              <w:rPr>
                <w:rFonts w:ascii="Arial" w:hAnsi="Arial" w:cs="Arial"/>
                <w:b/>
                <w:bCs/>
                <w:color w:val="000000"/>
                <w:lang w:val="es-CO" w:eastAsia="es-CO"/>
              </w:rPr>
              <w:t xml:space="preserve">Valor </w:t>
            </w:r>
            <w:proofErr w:type="spellStart"/>
            <w:r w:rsidR="00F85CDC" w:rsidRPr="002F123B">
              <w:rPr>
                <w:rFonts w:ascii="Arial" w:hAnsi="Arial" w:cs="Arial"/>
                <w:b/>
                <w:bCs/>
                <w:color w:val="000000"/>
                <w:lang w:val="es-CO" w:eastAsia="es-CO"/>
              </w:rPr>
              <w:t>Unit</w:t>
            </w:r>
            <w:proofErr w:type="spellEnd"/>
          </w:p>
        </w:tc>
        <w:tc>
          <w:tcPr>
            <w:tcW w:w="922" w:type="dxa"/>
            <w:tcBorders>
              <w:top w:val="single" w:sz="4" w:space="0" w:color="auto"/>
              <w:left w:val="single" w:sz="4" w:space="0" w:color="auto"/>
              <w:bottom w:val="single" w:sz="4" w:space="0" w:color="auto"/>
              <w:right w:val="single" w:sz="4" w:space="0" w:color="auto"/>
            </w:tcBorders>
            <w:shd w:val="clear" w:color="000000" w:fill="EBF1DE"/>
            <w:vAlign w:val="center"/>
            <w:hideMark/>
          </w:tcPr>
          <w:p w:rsidR="00F85CDC" w:rsidRPr="002F123B" w:rsidRDefault="00F85CDC" w:rsidP="003608C1">
            <w:pPr>
              <w:jc w:val="center"/>
              <w:rPr>
                <w:rFonts w:ascii="Arial" w:hAnsi="Arial" w:cs="Arial"/>
                <w:b/>
                <w:bCs/>
                <w:color w:val="000000"/>
                <w:lang w:val="es-CO" w:eastAsia="es-CO"/>
              </w:rPr>
            </w:pPr>
            <w:r w:rsidRPr="002F123B">
              <w:rPr>
                <w:rFonts w:ascii="Arial" w:hAnsi="Arial" w:cs="Arial"/>
                <w:b/>
                <w:bCs/>
                <w:color w:val="000000"/>
                <w:lang w:val="es-CO" w:eastAsia="es-CO"/>
              </w:rPr>
              <w:t>Valor Total</w:t>
            </w:r>
          </w:p>
        </w:tc>
        <w:tc>
          <w:tcPr>
            <w:tcW w:w="920" w:type="dxa"/>
            <w:tcBorders>
              <w:top w:val="nil"/>
              <w:left w:val="nil"/>
              <w:bottom w:val="single" w:sz="4" w:space="0" w:color="auto"/>
              <w:right w:val="single" w:sz="4" w:space="0" w:color="auto"/>
            </w:tcBorders>
            <w:shd w:val="clear" w:color="000000" w:fill="FDE9D9"/>
            <w:vAlign w:val="center"/>
            <w:hideMark/>
          </w:tcPr>
          <w:p w:rsidR="00F85CDC" w:rsidRPr="002F123B" w:rsidRDefault="00F85CDC" w:rsidP="003608C1">
            <w:pPr>
              <w:jc w:val="center"/>
              <w:rPr>
                <w:rFonts w:ascii="Arial" w:hAnsi="Arial" w:cs="Arial"/>
                <w:b/>
                <w:bCs/>
                <w:color w:val="000000"/>
                <w:lang w:val="es-CO" w:eastAsia="es-CO"/>
              </w:rPr>
            </w:pPr>
            <w:r w:rsidRPr="002F123B">
              <w:rPr>
                <w:rFonts w:ascii="Arial" w:hAnsi="Arial" w:cs="Arial"/>
                <w:b/>
                <w:bCs/>
                <w:color w:val="000000"/>
                <w:lang w:val="es-CO" w:eastAsia="es-CO"/>
              </w:rPr>
              <w:t xml:space="preserve">Valor </w:t>
            </w:r>
            <w:proofErr w:type="spellStart"/>
            <w:r w:rsidRPr="002F123B">
              <w:rPr>
                <w:rFonts w:ascii="Arial" w:hAnsi="Arial" w:cs="Arial"/>
                <w:b/>
                <w:bCs/>
                <w:color w:val="000000"/>
                <w:lang w:val="es-CO" w:eastAsia="es-CO"/>
              </w:rPr>
              <w:t>Unit</w:t>
            </w:r>
            <w:proofErr w:type="spellEnd"/>
          </w:p>
        </w:tc>
        <w:tc>
          <w:tcPr>
            <w:tcW w:w="993" w:type="dxa"/>
            <w:tcBorders>
              <w:top w:val="nil"/>
              <w:left w:val="nil"/>
              <w:bottom w:val="single" w:sz="4" w:space="0" w:color="auto"/>
              <w:right w:val="single" w:sz="4" w:space="0" w:color="auto"/>
            </w:tcBorders>
            <w:shd w:val="clear" w:color="000000" w:fill="FDE9D9"/>
            <w:vAlign w:val="center"/>
            <w:hideMark/>
          </w:tcPr>
          <w:p w:rsidR="00F85CDC" w:rsidRPr="002F123B" w:rsidRDefault="00F85CDC" w:rsidP="003608C1">
            <w:pPr>
              <w:jc w:val="center"/>
              <w:rPr>
                <w:rFonts w:ascii="Arial" w:hAnsi="Arial" w:cs="Arial"/>
                <w:b/>
                <w:bCs/>
                <w:color w:val="000000"/>
                <w:lang w:val="es-CO" w:eastAsia="es-CO"/>
              </w:rPr>
            </w:pPr>
            <w:r w:rsidRPr="002F123B">
              <w:rPr>
                <w:rFonts w:ascii="Arial" w:hAnsi="Arial" w:cs="Arial"/>
                <w:b/>
                <w:bCs/>
                <w:color w:val="000000"/>
                <w:lang w:val="es-CO" w:eastAsia="es-CO"/>
              </w:rPr>
              <w:t>Valor Tot</w:t>
            </w:r>
            <w:r w:rsidR="003608C1">
              <w:rPr>
                <w:rFonts w:ascii="Arial" w:hAnsi="Arial" w:cs="Arial"/>
                <w:b/>
                <w:bCs/>
                <w:color w:val="000000"/>
                <w:lang w:val="es-CO" w:eastAsia="es-CO"/>
              </w:rPr>
              <w:t>al</w:t>
            </w:r>
          </w:p>
        </w:tc>
      </w:tr>
      <w:tr w:rsidR="00F85CDC" w:rsidRPr="002F123B" w:rsidTr="003608C1">
        <w:trPr>
          <w:trHeight w:val="1197"/>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5CDC" w:rsidRPr="002F123B" w:rsidRDefault="00F85CDC" w:rsidP="002F123B">
            <w:pPr>
              <w:ind w:right="193"/>
              <w:jc w:val="center"/>
              <w:rPr>
                <w:rFonts w:ascii="Arial" w:hAnsi="Arial" w:cs="Arial"/>
                <w:color w:val="000000"/>
                <w:lang w:val="es-CO" w:eastAsia="es-CO"/>
              </w:rPr>
            </w:pPr>
            <w:r w:rsidRPr="002F123B">
              <w:rPr>
                <w:rFonts w:ascii="Arial" w:hAnsi="Arial" w:cs="Arial"/>
                <w:color w:val="000000"/>
                <w:lang w:val="es-CO" w:eastAsia="es-CO"/>
              </w:rPr>
              <w:t>1</w:t>
            </w:r>
          </w:p>
          <w:p w:rsidR="00F85CDC" w:rsidRPr="002F123B" w:rsidRDefault="00F85CDC" w:rsidP="002F123B">
            <w:pPr>
              <w:ind w:right="193"/>
              <w:jc w:val="center"/>
              <w:rPr>
                <w:rFonts w:ascii="Arial" w:hAnsi="Arial" w:cs="Arial"/>
                <w:color w:val="000000"/>
                <w:lang w:val="es-CO" w:eastAsia="es-CO"/>
              </w:rPr>
            </w:pPr>
          </w:p>
        </w:tc>
        <w:tc>
          <w:tcPr>
            <w:tcW w:w="2835" w:type="dxa"/>
            <w:tcBorders>
              <w:top w:val="single" w:sz="4" w:space="0" w:color="auto"/>
              <w:left w:val="nil"/>
              <w:bottom w:val="single" w:sz="4" w:space="0" w:color="auto"/>
              <w:right w:val="single" w:sz="4" w:space="0" w:color="auto"/>
            </w:tcBorders>
            <w:shd w:val="clear" w:color="auto" w:fill="auto"/>
          </w:tcPr>
          <w:p w:rsidR="00DA01FC" w:rsidRPr="002F123B" w:rsidRDefault="00DA01FC" w:rsidP="002F123B">
            <w:pPr>
              <w:ind w:right="193"/>
              <w:rPr>
                <w:rFonts w:ascii="Arial" w:hAnsi="Arial" w:cs="Arial"/>
                <w:b/>
                <w:bCs/>
                <w:color w:val="000000"/>
              </w:rPr>
            </w:pPr>
          </w:p>
          <w:p w:rsidR="00F85CDC" w:rsidRPr="002F123B" w:rsidRDefault="00DA01FC" w:rsidP="002F123B">
            <w:pPr>
              <w:ind w:right="193"/>
              <w:rPr>
                <w:rFonts w:ascii="Arial" w:hAnsi="Arial" w:cs="Arial"/>
                <w:color w:val="000000"/>
                <w:lang w:val="es-CO" w:eastAsia="es-CO"/>
              </w:rPr>
            </w:pPr>
            <w:r w:rsidRPr="002F123B">
              <w:rPr>
                <w:rFonts w:ascii="Arial" w:hAnsi="Arial" w:cs="Arial"/>
                <w:b/>
                <w:bCs/>
                <w:color w:val="000000"/>
              </w:rPr>
              <w:t>(</w:t>
            </w:r>
            <w:r w:rsidRPr="003608C1">
              <w:rPr>
                <w:rFonts w:ascii="Arial" w:hAnsi="Arial" w:cs="Arial"/>
                <w:b/>
                <w:bCs/>
                <w:color w:val="00B0F0"/>
              </w:rPr>
              <w:t>DESCRIPCION DE LOS ELEMENTOS).XXXXXXXX</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A01FC" w:rsidRPr="002F123B" w:rsidRDefault="00DA01FC" w:rsidP="002F123B">
            <w:pPr>
              <w:ind w:right="193"/>
              <w:rPr>
                <w:rFonts w:ascii="Arial" w:hAnsi="Arial" w:cs="Arial"/>
                <w:color w:val="000000"/>
                <w:lang w:val="es-CO" w:eastAsia="es-CO"/>
              </w:rPr>
            </w:pPr>
          </w:p>
          <w:p w:rsidR="00F85CDC" w:rsidRPr="002F123B" w:rsidRDefault="00F85CDC" w:rsidP="002F123B">
            <w:pPr>
              <w:ind w:right="193"/>
              <w:rPr>
                <w:rFonts w:ascii="Arial" w:hAnsi="Arial" w:cs="Arial"/>
                <w:color w:val="000000"/>
                <w:lang w:val="es-CO" w:eastAsia="es-CO"/>
              </w:rPr>
            </w:pPr>
            <w:r w:rsidRPr="002F123B">
              <w:rPr>
                <w:rFonts w:ascii="Arial" w:hAnsi="Arial" w:cs="Arial"/>
                <w:color w:val="000000"/>
                <w:lang w:val="es-CO" w:eastAsia="es-CO"/>
              </w:rPr>
              <w:t>Unid.</w:t>
            </w:r>
          </w:p>
          <w:p w:rsidR="00F85CDC" w:rsidRPr="002F123B" w:rsidRDefault="00F85CDC" w:rsidP="002F123B">
            <w:pPr>
              <w:ind w:right="193"/>
              <w:rPr>
                <w:rFonts w:ascii="Arial" w:hAnsi="Arial" w:cs="Arial"/>
                <w:color w:val="000000"/>
                <w:lang w:val="es-CO" w:eastAsia="es-CO"/>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A01FC" w:rsidRPr="003608C1" w:rsidRDefault="00DA01FC" w:rsidP="002F123B">
            <w:pPr>
              <w:ind w:right="193"/>
              <w:jc w:val="center"/>
              <w:rPr>
                <w:rFonts w:ascii="Arial" w:hAnsi="Arial" w:cs="Arial"/>
                <w:b/>
                <w:bCs/>
                <w:color w:val="00B0F0"/>
                <w:lang w:val="es-CO" w:eastAsia="es-CO"/>
              </w:rPr>
            </w:pPr>
          </w:p>
          <w:p w:rsidR="00F85CDC" w:rsidRPr="003608C1" w:rsidRDefault="00DA01FC" w:rsidP="002F123B">
            <w:pPr>
              <w:ind w:right="193"/>
              <w:jc w:val="center"/>
              <w:rPr>
                <w:rFonts w:ascii="Arial" w:hAnsi="Arial" w:cs="Arial"/>
                <w:b/>
                <w:bCs/>
                <w:color w:val="00B0F0"/>
                <w:lang w:val="es-CO" w:eastAsia="es-CO"/>
              </w:rPr>
            </w:pPr>
            <w:r w:rsidRPr="003608C1">
              <w:rPr>
                <w:rFonts w:ascii="Arial" w:hAnsi="Arial" w:cs="Arial"/>
                <w:b/>
                <w:bCs/>
                <w:color w:val="00B0F0"/>
                <w:lang w:val="es-CO" w:eastAsia="es-CO"/>
              </w:rPr>
              <w:t>XX</w:t>
            </w:r>
            <w:r w:rsidR="00D558D9" w:rsidRPr="003608C1">
              <w:rPr>
                <w:rFonts w:ascii="Arial" w:hAnsi="Arial" w:cs="Arial"/>
                <w:b/>
                <w:bCs/>
                <w:color w:val="00B0F0"/>
                <w:lang w:val="es-CO" w:eastAsia="es-CO"/>
              </w:rPr>
              <w:t>X</w:t>
            </w:r>
          </w:p>
          <w:p w:rsidR="00F85CDC" w:rsidRPr="003608C1" w:rsidRDefault="00F85CDC" w:rsidP="002F123B">
            <w:pPr>
              <w:ind w:right="193"/>
              <w:jc w:val="center"/>
              <w:rPr>
                <w:rFonts w:ascii="Arial" w:hAnsi="Arial" w:cs="Arial"/>
                <w:b/>
                <w:bCs/>
                <w:color w:val="00B0F0"/>
                <w:lang w:val="es-CO" w:eastAsia="es-CO"/>
              </w:rPr>
            </w:pPr>
          </w:p>
        </w:tc>
        <w:tc>
          <w:tcPr>
            <w:tcW w:w="850" w:type="dxa"/>
            <w:tcBorders>
              <w:top w:val="single" w:sz="4" w:space="0" w:color="auto"/>
              <w:left w:val="nil"/>
              <w:bottom w:val="single" w:sz="4" w:space="0" w:color="auto"/>
              <w:right w:val="single" w:sz="4" w:space="0" w:color="auto"/>
            </w:tcBorders>
            <w:shd w:val="clear" w:color="000000" w:fill="DAEEF3"/>
            <w:noWrap/>
            <w:vAlign w:val="center"/>
            <w:hideMark/>
          </w:tcPr>
          <w:p w:rsidR="00DA01FC" w:rsidRPr="003608C1" w:rsidRDefault="00DA01FC" w:rsidP="002F123B">
            <w:pPr>
              <w:ind w:right="193"/>
              <w:jc w:val="center"/>
              <w:rPr>
                <w:rFonts w:ascii="Arial" w:hAnsi="Arial" w:cs="Arial"/>
                <w:color w:val="00B0F0"/>
                <w:lang w:val="es-CO" w:eastAsia="es-CO"/>
              </w:rPr>
            </w:pPr>
          </w:p>
          <w:p w:rsidR="00F85CDC" w:rsidRPr="003608C1" w:rsidRDefault="00DA01FC" w:rsidP="002F123B">
            <w:pPr>
              <w:ind w:right="193"/>
              <w:jc w:val="center"/>
              <w:rPr>
                <w:rFonts w:ascii="Arial" w:hAnsi="Arial" w:cs="Arial"/>
                <w:color w:val="00B0F0"/>
                <w:lang w:val="es-CO" w:eastAsia="es-CO"/>
              </w:rPr>
            </w:pPr>
            <w:r w:rsidRPr="003608C1">
              <w:rPr>
                <w:rFonts w:ascii="Arial" w:hAnsi="Arial" w:cs="Arial"/>
                <w:color w:val="00B0F0"/>
                <w:lang w:val="es-CO" w:eastAsia="es-CO"/>
              </w:rPr>
              <w:t>XXX</w:t>
            </w:r>
            <w:r w:rsidR="00D558D9" w:rsidRPr="003608C1">
              <w:rPr>
                <w:rFonts w:ascii="Arial" w:hAnsi="Arial" w:cs="Arial"/>
                <w:color w:val="00B0F0"/>
                <w:lang w:val="es-CO" w:eastAsia="es-CO"/>
              </w:rPr>
              <w:t>X</w:t>
            </w:r>
          </w:p>
          <w:p w:rsidR="00F85CDC" w:rsidRPr="003608C1" w:rsidRDefault="00F85CDC" w:rsidP="002F123B">
            <w:pPr>
              <w:ind w:right="193"/>
              <w:jc w:val="center"/>
              <w:rPr>
                <w:rFonts w:ascii="Arial" w:hAnsi="Arial" w:cs="Arial"/>
                <w:color w:val="00B0F0"/>
                <w:lang w:val="es-CO" w:eastAsia="es-CO"/>
              </w:rPr>
            </w:pPr>
          </w:p>
        </w:tc>
        <w:tc>
          <w:tcPr>
            <w:tcW w:w="781" w:type="dxa"/>
            <w:tcBorders>
              <w:top w:val="single" w:sz="4" w:space="0" w:color="auto"/>
              <w:left w:val="nil"/>
              <w:bottom w:val="single" w:sz="4" w:space="0" w:color="auto"/>
              <w:right w:val="nil"/>
            </w:tcBorders>
            <w:shd w:val="clear" w:color="000000" w:fill="DAEEF3"/>
            <w:noWrap/>
            <w:vAlign w:val="center"/>
            <w:hideMark/>
          </w:tcPr>
          <w:p w:rsidR="00DA01FC" w:rsidRPr="003608C1" w:rsidRDefault="00DA01FC" w:rsidP="002F123B">
            <w:pPr>
              <w:ind w:right="193"/>
              <w:jc w:val="center"/>
              <w:rPr>
                <w:rFonts w:ascii="Arial" w:hAnsi="Arial" w:cs="Arial"/>
                <w:b/>
                <w:color w:val="00B0F0"/>
                <w:lang w:val="es-CO" w:eastAsia="es-CO"/>
              </w:rPr>
            </w:pPr>
          </w:p>
          <w:p w:rsidR="00F85CDC" w:rsidRPr="003608C1" w:rsidRDefault="00DA01FC" w:rsidP="002F123B">
            <w:pPr>
              <w:ind w:right="193"/>
              <w:jc w:val="center"/>
              <w:rPr>
                <w:rFonts w:ascii="Arial" w:hAnsi="Arial" w:cs="Arial"/>
                <w:b/>
                <w:color w:val="00B0F0"/>
                <w:lang w:val="es-CO" w:eastAsia="es-CO"/>
              </w:rPr>
            </w:pPr>
            <w:r w:rsidRPr="003608C1">
              <w:rPr>
                <w:rFonts w:ascii="Arial" w:hAnsi="Arial" w:cs="Arial"/>
                <w:b/>
                <w:color w:val="00B0F0"/>
                <w:lang w:val="es-CO" w:eastAsia="es-CO"/>
              </w:rPr>
              <w:t>XXX</w:t>
            </w:r>
            <w:r w:rsidR="00D558D9" w:rsidRPr="003608C1">
              <w:rPr>
                <w:rFonts w:ascii="Arial" w:hAnsi="Arial" w:cs="Arial"/>
                <w:b/>
                <w:color w:val="00B0F0"/>
                <w:lang w:val="es-CO" w:eastAsia="es-CO"/>
              </w:rPr>
              <w:t>X</w:t>
            </w:r>
          </w:p>
          <w:p w:rsidR="00F85CDC" w:rsidRPr="003608C1" w:rsidRDefault="00F85CDC" w:rsidP="002F123B">
            <w:pPr>
              <w:ind w:right="193"/>
              <w:jc w:val="center"/>
              <w:rPr>
                <w:rFonts w:ascii="Arial" w:hAnsi="Arial" w:cs="Arial"/>
                <w:color w:val="00B0F0"/>
                <w:lang w:val="es-CO" w:eastAsia="es-CO"/>
              </w:rPr>
            </w:pPr>
          </w:p>
        </w:tc>
        <w:tc>
          <w:tcPr>
            <w:tcW w:w="779" w:type="dxa"/>
            <w:tcBorders>
              <w:top w:val="single" w:sz="4" w:space="0" w:color="auto"/>
              <w:left w:val="single" w:sz="4" w:space="0" w:color="auto"/>
              <w:bottom w:val="single" w:sz="4" w:space="0" w:color="auto"/>
              <w:right w:val="single" w:sz="4" w:space="0" w:color="auto"/>
            </w:tcBorders>
            <w:shd w:val="clear" w:color="000000" w:fill="EBF1DE"/>
            <w:noWrap/>
            <w:vAlign w:val="center"/>
          </w:tcPr>
          <w:p w:rsidR="00F85CDC" w:rsidRPr="003608C1" w:rsidRDefault="00DA01FC" w:rsidP="002F123B">
            <w:pPr>
              <w:ind w:right="193"/>
              <w:rPr>
                <w:rFonts w:ascii="Arial" w:hAnsi="Arial" w:cs="Arial"/>
                <w:color w:val="00B0F0"/>
                <w:lang w:val="es-CO" w:eastAsia="es-CO"/>
              </w:rPr>
            </w:pPr>
            <w:r w:rsidRPr="003608C1">
              <w:rPr>
                <w:rFonts w:ascii="Arial" w:hAnsi="Arial" w:cs="Arial"/>
                <w:color w:val="00B0F0"/>
                <w:lang w:val="es-CO" w:eastAsia="es-CO"/>
              </w:rPr>
              <w:t>XXX</w:t>
            </w:r>
            <w:r w:rsidR="00D558D9" w:rsidRPr="003608C1">
              <w:rPr>
                <w:rFonts w:ascii="Arial" w:hAnsi="Arial" w:cs="Arial"/>
                <w:color w:val="00B0F0"/>
                <w:lang w:val="es-CO" w:eastAsia="es-CO"/>
              </w:rPr>
              <w:t>X</w:t>
            </w:r>
          </w:p>
        </w:tc>
        <w:tc>
          <w:tcPr>
            <w:tcW w:w="922" w:type="dxa"/>
            <w:tcBorders>
              <w:top w:val="single" w:sz="4" w:space="0" w:color="auto"/>
              <w:left w:val="nil"/>
              <w:bottom w:val="single" w:sz="4" w:space="0" w:color="auto"/>
              <w:right w:val="nil"/>
            </w:tcBorders>
            <w:shd w:val="clear" w:color="000000" w:fill="EBF1DE"/>
            <w:noWrap/>
            <w:vAlign w:val="center"/>
          </w:tcPr>
          <w:p w:rsidR="00F85CDC" w:rsidRPr="003608C1" w:rsidRDefault="00D558D9" w:rsidP="002F123B">
            <w:pPr>
              <w:ind w:right="193"/>
              <w:jc w:val="center"/>
              <w:rPr>
                <w:rFonts w:ascii="Arial" w:hAnsi="Arial" w:cs="Arial"/>
                <w:b/>
                <w:color w:val="00B0F0"/>
                <w:lang w:val="es-CO" w:eastAsia="es-CO"/>
              </w:rPr>
            </w:pPr>
            <w:r w:rsidRPr="003608C1">
              <w:rPr>
                <w:rFonts w:ascii="Arial" w:hAnsi="Arial" w:cs="Arial"/>
                <w:b/>
                <w:color w:val="00B0F0"/>
                <w:lang w:val="es-CO" w:eastAsia="es-CO"/>
              </w:rPr>
              <w:t>XXXX</w:t>
            </w:r>
          </w:p>
        </w:tc>
        <w:tc>
          <w:tcPr>
            <w:tcW w:w="920" w:type="dxa"/>
            <w:tcBorders>
              <w:top w:val="nil"/>
              <w:left w:val="single" w:sz="4" w:space="0" w:color="auto"/>
              <w:bottom w:val="single" w:sz="4" w:space="0" w:color="auto"/>
              <w:right w:val="single" w:sz="4" w:space="0" w:color="auto"/>
            </w:tcBorders>
            <w:shd w:val="clear" w:color="000000" w:fill="FDE9D9"/>
            <w:noWrap/>
            <w:vAlign w:val="center"/>
          </w:tcPr>
          <w:p w:rsidR="00F85CDC" w:rsidRPr="003608C1" w:rsidRDefault="00D558D9" w:rsidP="002F123B">
            <w:pPr>
              <w:ind w:right="193"/>
              <w:jc w:val="center"/>
              <w:rPr>
                <w:rFonts w:ascii="Arial" w:hAnsi="Arial" w:cs="Arial"/>
                <w:color w:val="00B0F0"/>
                <w:lang w:val="es-CO" w:eastAsia="es-CO"/>
              </w:rPr>
            </w:pPr>
            <w:r w:rsidRPr="003608C1">
              <w:rPr>
                <w:rFonts w:ascii="Arial" w:hAnsi="Arial" w:cs="Arial"/>
                <w:color w:val="00B0F0"/>
                <w:lang w:val="es-CO" w:eastAsia="es-CO"/>
              </w:rPr>
              <w:t>XXXX</w:t>
            </w:r>
          </w:p>
        </w:tc>
        <w:tc>
          <w:tcPr>
            <w:tcW w:w="993" w:type="dxa"/>
            <w:tcBorders>
              <w:top w:val="nil"/>
              <w:left w:val="nil"/>
              <w:bottom w:val="single" w:sz="4" w:space="0" w:color="auto"/>
              <w:right w:val="single" w:sz="4" w:space="0" w:color="auto"/>
            </w:tcBorders>
            <w:shd w:val="clear" w:color="000000" w:fill="FDE9D9"/>
            <w:vAlign w:val="center"/>
          </w:tcPr>
          <w:p w:rsidR="00F85CDC" w:rsidRPr="003608C1" w:rsidRDefault="00D558D9" w:rsidP="002F123B">
            <w:pPr>
              <w:ind w:right="193"/>
              <w:jc w:val="center"/>
              <w:rPr>
                <w:rFonts w:ascii="Arial" w:hAnsi="Arial" w:cs="Arial"/>
                <w:b/>
                <w:color w:val="00B0F0"/>
                <w:lang w:val="es-CO" w:eastAsia="es-CO"/>
              </w:rPr>
            </w:pPr>
            <w:r w:rsidRPr="003608C1">
              <w:rPr>
                <w:rFonts w:ascii="Arial" w:hAnsi="Arial" w:cs="Arial"/>
                <w:b/>
                <w:color w:val="00B0F0"/>
                <w:lang w:val="es-CO" w:eastAsia="es-CO"/>
              </w:rPr>
              <w:t>XXXX</w:t>
            </w:r>
          </w:p>
        </w:tc>
      </w:tr>
      <w:tr w:rsidR="00F85CDC" w:rsidRPr="002F123B" w:rsidTr="003608C1">
        <w:trPr>
          <w:trHeight w:val="483"/>
        </w:trPr>
        <w:tc>
          <w:tcPr>
            <w:tcW w:w="6307"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tcPr>
          <w:p w:rsidR="00F85CDC" w:rsidRPr="002F123B" w:rsidRDefault="00F85CDC" w:rsidP="002F123B">
            <w:pPr>
              <w:ind w:right="193"/>
              <w:jc w:val="right"/>
              <w:rPr>
                <w:rFonts w:ascii="Arial" w:hAnsi="Arial" w:cs="Arial"/>
                <w:b/>
                <w:color w:val="000000"/>
                <w:lang w:val="es-CO" w:eastAsia="es-CO"/>
              </w:rPr>
            </w:pPr>
            <w:r w:rsidRPr="002F123B">
              <w:rPr>
                <w:rFonts w:ascii="Arial" w:hAnsi="Arial" w:cs="Arial"/>
                <w:b/>
                <w:color w:val="000000"/>
                <w:lang w:val="es-CO" w:eastAsia="es-CO"/>
              </w:rPr>
              <w:t>SUBTOTAL</w:t>
            </w:r>
          </w:p>
        </w:tc>
        <w:tc>
          <w:tcPr>
            <w:tcW w:w="781" w:type="dxa"/>
            <w:tcBorders>
              <w:top w:val="single" w:sz="4" w:space="0" w:color="auto"/>
              <w:left w:val="nil"/>
              <w:bottom w:val="single" w:sz="4" w:space="0" w:color="auto"/>
              <w:right w:val="nil"/>
            </w:tcBorders>
            <w:shd w:val="clear" w:color="000000" w:fill="DAEEF3"/>
            <w:noWrap/>
            <w:vAlign w:val="center"/>
          </w:tcPr>
          <w:p w:rsidR="00F85CDC" w:rsidRPr="003608C1" w:rsidRDefault="00DA01FC" w:rsidP="002F123B">
            <w:pPr>
              <w:ind w:right="193"/>
              <w:jc w:val="center"/>
              <w:rPr>
                <w:rFonts w:ascii="Arial" w:hAnsi="Arial" w:cs="Arial"/>
                <w:b/>
                <w:color w:val="00B0F0"/>
                <w:lang w:val="es-CO" w:eastAsia="es-CO"/>
              </w:rPr>
            </w:pPr>
            <w:r w:rsidRPr="003608C1">
              <w:rPr>
                <w:rFonts w:ascii="Arial" w:hAnsi="Arial" w:cs="Arial"/>
                <w:b/>
                <w:color w:val="00B0F0"/>
                <w:lang w:val="es-CO" w:eastAsia="es-CO"/>
              </w:rPr>
              <w:t>XXXX</w:t>
            </w:r>
          </w:p>
        </w:tc>
        <w:tc>
          <w:tcPr>
            <w:tcW w:w="779" w:type="dxa"/>
            <w:vMerge w:val="restart"/>
            <w:tcBorders>
              <w:top w:val="single" w:sz="4" w:space="0" w:color="auto"/>
              <w:left w:val="single" w:sz="4" w:space="0" w:color="auto"/>
              <w:right w:val="single" w:sz="4" w:space="0" w:color="auto"/>
            </w:tcBorders>
            <w:shd w:val="clear" w:color="000000" w:fill="EBF1DE"/>
            <w:noWrap/>
            <w:vAlign w:val="center"/>
          </w:tcPr>
          <w:p w:rsidR="00F85CDC" w:rsidRPr="003608C1" w:rsidRDefault="00F85CDC" w:rsidP="002F123B">
            <w:pPr>
              <w:ind w:right="193"/>
              <w:jc w:val="center"/>
              <w:rPr>
                <w:rFonts w:ascii="Arial" w:hAnsi="Arial" w:cs="Arial"/>
                <w:b/>
                <w:color w:val="00B0F0"/>
                <w:lang w:val="es-CO" w:eastAsia="es-CO"/>
              </w:rPr>
            </w:pPr>
          </w:p>
        </w:tc>
        <w:tc>
          <w:tcPr>
            <w:tcW w:w="922" w:type="dxa"/>
            <w:tcBorders>
              <w:top w:val="single" w:sz="4" w:space="0" w:color="auto"/>
              <w:left w:val="nil"/>
              <w:bottom w:val="single" w:sz="4" w:space="0" w:color="auto"/>
              <w:right w:val="nil"/>
            </w:tcBorders>
            <w:shd w:val="clear" w:color="000000" w:fill="EBF1DE"/>
            <w:noWrap/>
            <w:vAlign w:val="center"/>
          </w:tcPr>
          <w:p w:rsidR="00F85CDC" w:rsidRPr="003608C1" w:rsidRDefault="00DA01FC" w:rsidP="002F123B">
            <w:pPr>
              <w:ind w:right="193"/>
              <w:jc w:val="center"/>
              <w:rPr>
                <w:rFonts w:ascii="Arial" w:hAnsi="Arial" w:cs="Arial"/>
                <w:b/>
                <w:color w:val="00B0F0"/>
                <w:lang w:val="es-CO" w:eastAsia="es-CO"/>
              </w:rPr>
            </w:pPr>
            <w:r w:rsidRPr="003608C1">
              <w:rPr>
                <w:rFonts w:ascii="Arial" w:hAnsi="Arial" w:cs="Arial"/>
                <w:b/>
                <w:color w:val="00B0F0"/>
                <w:lang w:val="es-CO" w:eastAsia="es-CO"/>
              </w:rPr>
              <w:t>XXXX</w:t>
            </w:r>
          </w:p>
        </w:tc>
        <w:tc>
          <w:tcPr>
            <w:tcW w:w="920" w:type="dxa"/>
            <w:vMerge w:val="restart"/>
            <w:tcBorders>
              <w:top w:val="single" w:sz="4" w:space="0" w:color="auto"/>
              <w:left w:val="single" w:sz="4" w:space="0" w:color="auto"/>
              <w:right w:val="single" w:sz="4" w:space="0" w:color="auto"/>
            </w:tcBorders>
            <w:shd w:val="clear" w:color="000000" w:fill="FDE9D9"/>
            <w:noWrap/>
            <w:vAlign w:val="center"/>
          </w:tcPr>
          <w:p w:rsidR="00F85CDC" w:rsidRPr="003608C1" w:rsidRDefault="00F85CDC" w:rsidP="002F123B">
            <w:pPr>
              <w:ind w:right="193"/>
              <w:jc w:val="center"/>
              <w:rPr>
                <w:rFonts w:ascii="Arial" w:hAnsi="Arial" w:cs="Arial"/>
                <w:b/>
                <w:color w:val="00B0F0"/>
                <w:lang w:val="es-CO" w:eastAsia="es-CO"/>
              </w:rPr>
            </w:pPr>
          </w:p>
        </w:tc>
        <w:tc>
          <w:tcPr>
            <w:tcW w:w="993" w:type="dxa"/>
            <w:tcBorders>
              <w:top w:val="single" w:sz="4" w:space="0" w:color="auto"/>
              <w:left w:val="nil"/>
              <w:bottom w:val="single" w:sz="4" w:space="0" w:color="auto"/>
              <w:right w:val="single" w:sz="4" w:space="0" w:color="auto"/>
            </w:tcBorders>
            <w:shd w:val="clear" w:color="000000" w:fill="FDE9D9"/>
            <w:vAlign w:val="center"/>
          </w:tcPr>
          <w:p w:rsidR="00F85CDC" w:rsidRPr="003608C1" w:rsidRDefault="00DA01FC" w:rsidP="002F123B">
            <w:pPr>
              <w:ind w:right="193"/>
              <w:jc w:val="center"/>
              <w:rPr>
                <w:rFonts w:ascii="Arial" w:hAnsi="Arial" w:cs="Arial"/>
                <w:b/>
                <w:color w:val="00B0F0"/>
                <w:lang w:val="es-CO" w:eastAsia="es-CO"/>
              </w:rPr>
            </w:pPr>
            <w:r w:rsidRPr="003608C1">
              <w:rPr>
                <w:rFonts w:ascii="Arial" w:hAnsi="Arial" w:cs="Arial"/>
                <w:b/>
                <w:color w:val="00B0F0"/>
                <w:lang w:val="es-CO" w:eastAsia="es-CO"/>
              </w:rPr>
              <w:t>XXXX</w:t>
            </w:r>
          </w:p>
        </w:tc>
      </w:tr>
      <w:tr w:rsidR="00F85CDC" w:rsidRPr="002F123B" w:rsidTr="003608C1">
        <w:trPr>
          <w:trHeight w:val="405"/>
        </w:trPr>
        <w:tc>
          <w:tcPr>
            <w:tcW w:w="6307"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tcPr>
          <w:p w:rsidR="00F85CDC" w:rsidRPr="002F123B" w:rsidRDefault="00F85CDC" w:rsidP="002F123B">
            <w:pPr>
              <w:ind w:right="193"/>
              <w:jc w:val="right"/>
              <w:rPr>
                <w:rFonts w:ascii="Arial" w:hAnsi="Arial" w:cs="Arial"/>
                <w:b/>
                <w:color w:val="000000"/>
                <w:lang w:val="es-CO" w:eastAsia="es-CO"/>
              </w:rPr>
            </w:pPr>
            <w:r w:rsidRPr="002F123B">
              <w:rPr>
                <w:rFonts w:ascii="Arial" w:hAnsi="Arial" w:cs="Arial"/>
                <w:b/>
                <w:color w:val="000000"/>
                <w:lang w:val="es-CO" w:eastAsia="es-CO"/>
              </w:rPr>
              <w:t>IVA</w:t>
            </w:r>
          </w:p>
        </w:tc>
        <w:tc>
          <w:tcPr>
            <w:tcW w:w="781" w:type="dxa"/>
            <w:tcBorders>
              <w:top w:val="single" w:sz="4" w:space="0" w:color="auto"/>
              <w:left w:val="nil"/>
              <w:bottom w:val="single" w:sz="4" w:space="0" w:color="auto"/>
              <w:right w:val="nil"/>
            </w:tcBorders>
            <w:shd w:val="clear" w:color="000000" w:fill="DAEEF3"/>
            <w:noWrap/>
            <w:vAlign w:val="center"/>
          </w:tcPr>
          <w:p w:rsidR="00F85CDC" w:rsidRPr="003608C1" w:rsidRDefault="00DA01FC" w:rsidP="002F123B">
            <w:pPr>
              <w:ind w:right="193"/>
              <w:jc w:val="center"/>
              <w:rPr>
                <w:rFonts w:ascii="Arial" w:hAnsi="Arial" w:cs="Arial"/>
                <w:b/>
                <w:color w:val="00B0F0"/>
                <w:lang w:val="es-CO" w:eastAsia="es-CO"/>
              </w:rPr>
            </w:pPr>
            <w:r w:rsidRPr="003608C1">
              <w:rPr>
                <w:rFonts w:ascii="Arial" w:hAnsi="Arial" w:cs="Arial"/>
                <w:b/>
                <w:color w:val="00B0F0"/>
                <w:lang w:val="es-CO" w:eastAsia="es-CO"/>
              </w:rPr>
              <w:t>XXXX</w:t>
            </w:r>
          </w:p>
        </w:tc>
        <w:tc>
          <w:tcPr>
            <w:tcW w:w="779" w:type="dxa"/>
            <w:vMerge/>
            <w:tcBorders>
              <w:left w:val="single" w:sz="4" w:space="0" w:color="auto"/>
              <w:right w:val="single" w:sz="4" w:space="0" w:color="auto"/>
            </w:tcBorders>
            <w:shd w:val="clear" w:color="000000" w:fill="EBF1DE"/>
            <w:noWrap/>
            <w:vAlign w:val="center"/>
          </w:tcPr>
          <w:p w:rsidR="00F85CDC" w:rsidRPr="003608C1" w:rsidRDefault="00F85CDC" w:rsidP="002F123B">
            <w:pPr>
              <w:ind w:right="193"/>
              <w:jc w:val="center"/>
              <w:rPr>
                <w:rFonts w:ascii="Arial" w:hAnsi="Arial" w:cs="Arial"/>
                <w:b/>
                <w:color w:val="00B0F0"/>
                <w:lang w:val="es-CO" w:eastAsia="es-CO"/>
              </w:rPr>
            </w:pPr>
          </w:p>
        </w:tc>
        <w:tc>
          <w:tcPr>
            <w:tcW w:w="922" w:type="dxa"/>
            <w:tcBorders>
              <w:top w:val="single" w:sz="4" w:space="0" w:color="auto"/>
              <w:left w:val="nil"/>
              <w:bottom w:val="single" w:sz="4" w:space="0" w:color="auto"/>
              <w:right w:val="nil"/>
            </w:tcBorders>
            <w:shd w:val="clear" w:color="000000" w:fill="EBF1DE"/>
            <w:noWrap/>
            <w:vAlign w:val="center"/>
          </w:tcPr>
          <w:p w:rsidR="00F85CDC" w:rsidRPr="003608C1" w:rsidRDefault="00DA01FC" w:rsidP="002F123B">
            <w:pPr>
              <w:ind w:right="193"/>
              <w:jc w:val="center"/>
              <w:rPr>
                <w:rFonts w:ascii="Arial" w:hAnsi="Arial" w:cs="Arial"/>
                <w:b/>
                <w:color w:val="00B0F0"/>
                <w:lang w:val="es-CO" w:eastAsia="es-CO"/>
              </w:rPr>
            </w:pPr>
            <w:r w:rsidRPr="003608C1">
              <w:rPr>
                <w:rFonts w:ascii="Arial" w:hAnsi="Arial" w:cs="Arial"/>
                <w:b/>
                <w:color w:val="00B0F0"/>
                <w:lang w:val="es-CO" w:eastAsia="es-CO"/>
              </w:rPr>
              <w:t>XXXX</w:t>
            </w:r>
          </w:p>
        </w:tc>
        <w:tc>
          <w:tcPr>
            <w:tcW w:w="920" w:type="dxa"/>
            <w:vMerge/>
            <w:tcBorders>
              <w:left w:val="single" w:sz="4" w:space="0" w:color="auto"/>
              <w:right w:val="single" w:sz="4" w:space="0" w:color="auto"/>
            </w:tcBorders>
            <w:shd w:val="clear" w:color="000000" w:fill="FDE9D9"/>
            <w:noWrap/>
            <w:vAlign w:val="center"/>
          </w:tcPr>
          <w:p w:rsidR="00F85CDC" w:rsidRPr="003608C1" w:rsidRDefault="00F85CDC" w:rsidP="002F123B">
            <w:pPr>
              <w:ind w:right="193"/>
              <w:jc w:val="center"/>
              <w:rPr>
                <w:rFonts w:ascii="Arial" w:hAnsi="Arial" w:cs="Arial"/>
                <w:b/>
                <w:color w:val="00B0F0"/>
                <w:lang w:val="es-CO" w:eastAsia="es-CO"/>
              </w:rPr>
            </w:pPr>
          </w:p>
        </w:tc>
        <w:tc>
          <w:tcPr>
            <w:tcW w:w="993" w:type="dxa"/>
            <w:tcBorders>
              <w:top w:val="single" w:sz="4" w:space="0" w:color="auto"/>
              <w:left w:val="nil"/>
              <w:bottom w:val="single" w:sz="4" w:space="0" w:color="auto"/>
              <w:right w:val="single" w:sz="4" w:space="0" w:color="auto"/>
            </w:tcBorders>
            <w:shd w:val="clear" w:color="000000" w:fill="FDE9D9"/>
            <w:vAlign w:val="center"/>
          </w:tcPr>
          <w:p w:rsidR="00F85CDC" w:rsidRPr="003608C1" w:rsidRDefault="00DA01FC" w:rsidP="002F123B">
            <w:pPr>
              <w:ind w:right="193"/>
              <w:jc w:val="center"/>
              <w:rPr>
                <w:rFonts w:ascii="Arial" w:hAnsi="Arial" w:cs="Arial"/>
                <w:b/>
                <w:color w:val="00B0F0"/>
                <w:lang w:val="es-CO" w:eastAsia="es-CO"/>
              </w:rPr>
            </w:pPr>
            <w:r w:rsidRPr="003608C1">
              <w:rPr>
                <w:rFonts w:ascii="Arial" w:hAnsi="Arial" w:cs="Arial"/>
                <w:b/>
                <w:color w:val="00B0F0"/>
                <w:lang w:val="es-CO" w:eastAsia="es-CO"/>
              </w:rPr>
              <w:t>XXXX</w:t>
            </w:r>
          </w:p>
        </w:tc>
      </w:tr>
      <w:tr w:rsidR="00F85CDC" w:rsidRPr="002F123B" w:rsidTr="003608C1">
        <w:trPr>
          <w:trHeight w:val="411"/>
        </w:trPr>
        <w:tc>
          <w:tcPr>
            <w:tcW w:w="6307"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tcPr>
          <w:p w:rsidR="00F85CDC" w:rsidRPr="002F123B" w:rsidRDefault="00F85CDC" w:rsidP="002F123B">
            <w:pPr>
              <w:ind w:right="193"/>
              <w:jc w:val="right"/>
              <w:rPr>
                <w:rFonts w:ascii="Arial" w:hAnsi="Arial" w:cs="Arial"/>
                <w:b/>
                <w:color w:val="000000"/>
                <w:lang w:val="es-CO" w:eastAsia="es-CO"/>
              </w:rPr>
            </w:pPr>
            <w:r w:rsidRPr="002F123B">
              <w:rPr>
                <w:rFonts w:ascii="Arial" w:hAnsi="Arial" w:cs="Arial"/>
                <w:b/>
                <w:color w:val="000000"/>
                <w:lang w:val="es-CO" w:eastAsia="es-CO"/>
              </w:rPr>
              <w:t>TOTAL</w:t>
            </w:r>
          </w:p>
        </w:tc>
        <w:tc>
          <w:tcPr>
            <w:tcW w:w="781" w:type="dxa"/>
            <w:tcBorders>
              <w:top w:val="single" w:sz="4" w:space="0" w:color="auto"/>
              <w:left w:val="nil"/>
              <w:bottom w:val="single" w:sz="4" w:space="0" w:color="auto"/>
              <w:right w:val="nil"/>
            </w:tcBorders>
            <w:shd w:val="clear" w:color="000000" w:fill="DAEEF3"/>
            <w:noWrap/>
            <w:vAlign w:val="center"/>
          </w:tcPr>
          <w:p w:rsidR="00F85CDC" w:rsidRPr="003608C1" w:rsidRDefault="00DA01FC" w:rsidP="002F123B">
            <w:pPr>
              <w:ind w:right="193"/>
              <w:jc w:val="center"/>
              <w:rPr>
                <w:rFonts w:ascii="Arial" w:hAnsi="Arial" w:cs="Arial"/>
                <w:b/>
                <w:color w:val="00B0F0"/>
                <w:lang w:val="es-CO" w:eastAsia="es-CO"/>
              </w:rPr>
            </w:pPr>
            <w:r w:rsidRPr="003608C1">
              <w:rPr>
                <w:rFonts w:ascii="Arial" w:hAnsi="Arial" w:cs="Arial"/>
                <w:b/>
                <w:color w:val="00B0F0"/>
                <w:lang w:val="es-CO" w:eastAsia="es-CO"/>
              </w:rPr>
              <w:t>XXXX</w:t>
            </w:r>
          </w:p>
        </w:tc>
        <w:tc>
          <w:tcPr>
            <w:tcW w:w="779" w:type="dxa"/>
            <w:vMerge/>
            <w:tcBorders>
              <w:left w:val="single" w:sz="4" w:space="0" w:color="auto"/>
              <w:bottom w:val="single" w:sz="4" w:space="0" w:color="auto"/>
              <w:right w:val="single" w:sz="4" w:space="0" w:color="auto"/>
            </w:tcBorders>
            <w:shd w:val="clear" w:color="000000" w:fill="EBF1DE"/>
            <w:noWrap/>
            <w:vAlign w:val="center"/>
          </w:tcPr>
          <w:p w:rsidR="00F85CDC" w:rsidRPr="003608C1" w:rsidRDefault="00F85CDC" w:rsidP="002F123B">
            <w:pPr>
              <w:ind w:right="193"/>
              <w:jc w:val="center"/>
              <w:rPr>
                <w:rFonts w:ascii="Arial" w:hAnsi="Arial" w:cs="Arial"/>
                <w:b/>
                <w:color w:val="00B0F0"/>
                <w:lang w:val="es-CO" w:eastAsia="es-CO"/>
              </w:rPr>
            </w:pPr>
          </w:p>
        </w:tc>
        <w:tc>
          <w:tcPr>
            <w:tcW w:w="922" w:type="dxa"/>
            <w:tcBorders>
              <w:top w:val="single" w:sz="4" w:space="0" w:color="auto"/>
              <w:left w:val="nil"/>
              <w:bottom w:val="single" w:sz="4" w:space="0" w:color="auto"/>
              <w:right w:val="nil"/>
            </w:tcBorders>
            <w:shd w:val="clear" w:color="000000" w:fill="EBF1DE"/>
            <w:noWrap/>
            <w:vAlign w:val="center"/>
          </w:tcPr>
          <w:p w:rsidR="00F85CDC" w:rsidRPr="003608C1" w:rsidRDefault="00DA01FC" w:rsidP="002F123B">
            <w:pPr>
              <w:ind w:right="193"/>
              <w:jc w:val="center"/>
              <w:rPr>
                <w:rFonts w:ascii="Arial" w:hAnsi="Arial" w:cs="Arial"/>
                <w:b/>
                <w:color w:val="00B0F0"/>
                <w:lang w:val="es-CO" w:eastAsia="es-CO"/>
              </w:rPr>
            </w:pPr>
            <w:r w:rsidRPr="003608C1">
              <w:rPr>
                <w:rFonts w:ascii="Arial" w:hAnsi="Arial" w:cs="Arial"/>
                <w:b/>
                <w:color w:val="00B0F0"/>
                <w:lang w:val="es-CO" w:eastAsia="es-CO"/>
              </w:rPr>
              <w:t>XXXX</w:t>
            </w:r>
          </w:p>
        </w:tc>
        <w:tc>
          <w:tcPr>
            <w:tcW w:w="920" w:type="dxa"/>
            <w:vMerge/>
            <w:tcBorders>
              <w:left w:val="single" w:sz="4" w:space="0" w:color="auto"/>
              <w:bottom w:val="single" w:sz="4" w:space="0" w:color="auto"/>
              <w:right w:val="single" w:sz="4" w:space="0" w:color="auto"/>
            </w:tcBorders>
            <w:shd w:val="clear" w:color="000000" w:fill="FDE9D9"/>
            <w:noWrap/>
            <w:vAlign w:val="center"/>
          </w:tcPr>
          <w:p w:rsidR="00F85CDC" w:rsidRPr="003608C1" w:rsidRDefault="00F85CDC" w:rsidP="002F123B">
            <w:pPr>
              <w:ind w:right="193"/>
              <w:jc w:val="center"/>
              <w:rPr>
                <w:rFonts w:ascii="Arial" w:hAnsi="Arial" w:cs="Arial"/>
                <w:b/>
                <w:color w:val="00B0F0"/>
                <w:lang w:val="es-CO" w:eastAsia="es-CO"/>
              </w:rPr>
            </w:pPr>
          </w:p>
        </w:tc>
        <w:tc>
          <w:tcPr>
            <w:tcW w:w="993" w:type="dxa"/>
            <w:tcBorders>
              <w:top w:val="single" w:sz="4" w:space="0" w:color="auto"/>
              <w:left w:val="nil"/>
              <w:bottom w:val="single" w:sz="4" w:space="0" w:color="auto"/>
              <w:right w:val="single" w:sz="4" w:space="0" w:color="auto"/>
            </w:tcBorders>
            <w:shd w:val="clear" w:color="000000" w:fill="FDE9D9"/>
            <w:vAlign w:val="center"/>
          </w:tcPr>
          <w:p w:rsidR="00F85CDC" w:rsidRPr="003608C1" w:rsidRDefault="00DA01FC" w:rsidP="002F123B">
            <w:pPr>
              <w:ind w:right="193"/>
              <w:jc w:val="center"/>
              <w:rPr>
                <w:rFonts w:ascii="Arial" w:hAnsi="Arial" w:cs="Arial"/>
                <w:b/>
                <w:color w:val="00B0F0"/>
                <w:lang w:val="es-CO" w:eastAsia="es-CO"/>
              </w:rPr>
            </w:pPr>
            <w:r w:rsidRPr="003608C1">
              <w:rPr>
                <w:rFonts w:ascii="Arial" w:hAnsi="Arial" w:cs="Arial"/>
                <w:b/>
                <w:color w:val="00B0F0"/>
                <w:lang w:val="es-CO" w:eastAsia="es-CO"/>
              </w:rPr>
              <w:t>XXXX</w:t>
            </w:r>
          </w:p>
        </w:tc>
      </w:tr>
    </w:tbl>
    <w:p w:rsidR="00D57F95" w:rsidRPr="00706417" w:rsidRDefault="00D57F95" w:rsidP="00706417">
      <w:pPr>
        <w:autoSpaceDE w:val="0"/>
        <w:autoSpaceDN w:val="0"/>
        <w:adjustRightInd w:val="0"/>
        <w:ind w:left="567" w:right="193"/>
        <w:rPr>
          <w:rFonts w:ascii="Arial" w:hAnsi="Arial" w:cs="Arial"/>
          <w:b/>
          <w:bCs/>
          <w:sz w:val="22"/>
          <w:szCs w:val="22"/>
        </w:rPr>
      </w:pPr>
    </w:p>
    <w:p w:rsidR="000D2C17" w:rsidRPr="00706417" w:rsidRDefault="000D2C17" w:rsidP="00706417">
      <w:pPr>
        <w:autoSpaceDE w:val="0"/>
        <w:autoSpaceDN w:val="0"/>
        <w:adjustRightInd w:val="0"/>
        <w:ind w:left="567" w:right="193"/>
        <w:rPr>
          <w:rFonts w:ascii="Arial" w:hAnsi="Arial" w:cs="Arial"/>
          <w:b/>
          <w:bCs/>
          <w:sz w:val="22"/>
          <w:szCs w:val="22"/>
        </w:rPr>
      </w:pPr>
      <w:r w:rsidRPr="00706417">
        <w:rPr>
          <w:rFonts w:ascii="Arial" w:hAnsi="Arial" w:cs="Arial"/>
          <w:b/>
          <w:bCs/>
          <w:sz w:val="22"/>
          <w:szCs w:val="22"/>
        </w:rPr>
        <w:t>2.3.1</w:t>
      </w:r>
      <w:r w:rsidR="00D57F95" w:rsidRPr="00706417">
        <w:rPr>
          <w:rFonts w:ascii="Arial" w:hAnsi="Arial" w:cs="Arial"/>
          <w:b/>
          <w:bCs/>
          <w:sz w:val="22"/>
          <w:szCs w:val="22"/>
        </w:rPr>
        <w:t>.</w:t>
      </w:r>
      <w:r w:rsidRPr="00706417">
        <w:rPr>
          <w:rFonts w:ascii="Arial" w:hAnsi="Arial" w:cs="Arial"/>
          <w:b/>
          <w:bCs/>
          <w:sz w:val="22"/>
          <w:szCs w:val="22"/>
        </w:rPr>
        <w:t xml:space="preserve"> </w:t>
      </w:r>
      <w:r w:rsidR="00D57F95" w:rsidRPr="00706417">
        <w:rPr>
          <w:rFonts w:ascii="Arial" w:hAnsi="Arial" w:cs="Arial"/>
          <w:b/>
          <w:bCs/>
          <w:sz w:val="22"/>
          <w:szCs w:val="22"/>
          <w:u w:val="single"/>
        </w:rPr>
        <w:t>VALOR ESTIMADO</w:t>
      </w:r>
      <w:r w:rsidR="00D57F95" w:rsidRPr="00706417">
        <w:rPr>
          <w:rFonts w:ascii="Arial" w:hAnsi="Arial" w:cs="Arial"/>
          <w:b/>
          <w:bCs/>
          <w:sz w:val="22"/>
          <w:szCs w:val="22"/>
        </w:rPr>
        <w:t xml:space="preserve">    </w:t>
      </w:r>
    </w:p>
    <w:p w:rsidR="00EF2025" w:rsidRPr="00706417" w:rsidRDefault="00EF2025" w:rsidP="00706417">
      <w:pPr>
        <w:autoSpaceDE w:val="0"/>
        <w:autoSpaceDN w:val="0"/>
        <w:adjustRightInd w:val="0"/>
        <w:ind w:left="567" w:right="193"/>
        <w:jc w:val="both"/>
        <w:rPr>
          <w:rFonts w:ascii="Arial" w:hAnsi="Arial" w:cs="Arial"/>
          <w:sz w:val="22"/>
          <w:szCs w:val="22"/>
          <w:lang w:val="es-CO" w:eastAsia="es-CO"/>
        </w:rPr>
      </w:pPr>
    </w:p>
    <w:p w:rsidR="00831875" w:rsidRPr="003608C1" w:rsidRDefault="00EF2025" w:rsidP="00706417">
      <w:pPr>
        <w:autoSpaceDE w:val="0"/>
        <w:autoSpaceDN w:val="0"/>
        <w:adjustRightInd w:val="0"/>
        <w:ind w:left="567" w:right="193"/>
        <w:jc w:val="both"/>
        <w:rPr>
          <w:rFonts w:ascii="Arial" w:hAnsi="Arial" w:cs="Arial"/>
          <w:bCs/>
          <w:color w:val="00B0F0"/>
          <w:sz w:val="22"/>
          <w:szCs w:val="22"/>
        </w:rPr>
      </w:pPr>
      <w:r w:rsidRPr="00706417">
        <w:rPr>
          <w:rFonts w:ascii="Arial" w:hAnsi="Arial" w:cs="Arial"/>
          <w:sz w:val="22"/>
          <w:szCs w:val="22"/>
          <w:lang w:val="es-CO" w:eastAsia="es-CO"/>
        </w:rPr>
        <w:t xml:space="preserve">De acuerdo con el estudio de mercado, </w:t>
      </w:r>
      <w:r w:rsidR="007260F1" w:rsidRPr="00706417">
        <w:rPr>
          <w:rFonts w:ascii="Arial" w:hAnsi="Arial" w:cs="Arial"/>
          <w:sz w:val="22"/>
          <w:szCs w:val="22"/>
          <w:lang w:val="es-CO" w:eastAsia="es-CO"/>
        </w:rPr>
        <w:t xml:space="preserve"> </w:t>
      </w:r>
      <w:r w:rsidRPr="00706417">
        <w:rPr>
          <w:rFonts w:ascii="Arial" w:hAnsi="Arial" w:cs="Arial"/>
          <w:sz w:val="22"/>
          <w:szCs w:val="22"/>
          <w:lang w:val="es-CO" w:eastAsia="es-CO"/>
        </w:rPr>
        <w:t>la Secretar</w:t>
      </w:r>
      <w:r w:rsidR="007260F1" w:rsidRPr="00706417">
        <w:rPr>
          <w:rFonts w:ascii="Arial" w:hAnsi="Arial" w:cs="Arial"/>
          <w:sz w:val="22"/>
          <w:szCs w:val="22"/>
          <w:lang w:val="es-CO" w:eastAsia="es-CO"/>
        </w:rPr>
        <w:t>í</w:t>
      </w:r>
      <w:r w:rsidRPr="00706417">
        <w:rPr>
          <w:rFonts w:ascii="Arial" w:hAnsi="Arial" w:cs="Arial"/>
          <w:sz w:val="22"/>
          <w:szCs w:val="22"/>
          <w:lang w:val="es-CO" w:eastAsia="es-CO"/>
        </w:rPr>
        <w:t xml:space="preserve">a de </w:t>
      </w:r>
      <w:r w:rsidR="00A84862" w:rsidRPr="003608C1">
        <w:rPr>
          <w:rFonts w:ascii="Arial" w:hAnsi="Arial" w:cs="Arial"/>
          <w:color w:val="00B0F0"/>
          <w:sz w:val="22"/>
          <w:szCs w:val="22"/>
          <w:lang w:val="es-CO" w:eastAsia="es-CO"/>
        </w:rPr>
        <w:t>XXXXX</w:t>
      </w:r>
      <w:r w:rsidR="0080135E" w:rsidRPr="00706417">
        <w:rPr>
          <w:rFonts w:ascii="Arial" w:hAnsi="Arial" w:cs="Arial"/>
          <w:sz w:val="22"/>
          <w:szCs w:val="22"/>
          <w:lang w:val="es-CO" w:eastAsia="es-CO"/>
        </w:rPr>
        <w:t xml:space="preserve"> </w:t>
      </w:r>
      <w:r w:rsidR="008274AF" w:rsidRPr="00706417">
        <w:rPr>
          <w:rFonts w:ascii="Arial" w:hAnsi="Arial" w:cs="Arial"/>
          <w:sz w:val="22"/>
          <w:szCs w:val="22"/>
          <w:lang w:val="es-CO" w:eastAsia="es-CO"/>
        </w:rPr>
        <w:t xml:space="preserve"> </w:t>
      </w:r>
      <w:r w:rsidR="00D35941" w:rsidRPr="00706417">
        <w:rPr>
          <w:rFonts w:ascii="Arial" w:hAnsi="Arial" w:cs="Arial"/>
          <w:sz w:val="22"/>
          <w:szCs w:val="22"/>
          <w:lang w:val="es-CO" w:eastAsia="es-CO"/>
        </w:rPr>
        <w:t xml:space="preserve">de la Gobernación </w:t>
      </w:r>
      <w:r w:rsidRPr="00706417">
        <w:rPr>
          <w:rFonts w:ascii="Arial" w:hAnsi="Arial" w:cs="Arial"/>
          <w:sz w:val="22"/>
          <w:szCs w:val="22"/>
          <w:lang w:val="es-CO" w:eastAsia="es-CO"/>
        </w:rPr>
        <w:t xml:space="preserve">Departamental </w:t>
      </w:r>
      <w:r w:rsidR="00D35941" w:rsidRPr="00706417">
        <w:rPr>
          <w:rFonts w:ascii="Arial" w:hAnsi="Arial" w:cs="Arial"/>
          <w:sz w:val="22"/>
          <w:szCs w:val="22"/>
          <w:lang w:val="es-CO" w:eastAsia="es-CO"/>
        </w:rPr>
        <w:t>invitó a tres casas comerciales</w:t>
      </w:r>
      <w:r w:rsidR="00966F69" w:rsidRPr="00706417">
        <w:rPr>
          <w:rFonts w:ascii="Arial" w:hAnsi="Arial" w:cs="Arial"/>
          <w:sz w:val="22"/>
          <w:szCs w:val="22"/>
          <w:lang w:val="es-CO" w:eastAsia="es-CO"/>
        </w:rPr>
        <w:t xml:space="preserve">  a cotizar los elementos a adquirir mediante el proceso de contratación, de las cuales </w:t>
      </w:r>
      <w:r w:rsidRPr="00706417">
        <w:rPr>
          <w:rFonts w:ascii="Arial" w:hAnsi="Arial" w:cs="Arial"/>
          <w:sz w:val="22"/>
          <w:szCs w:val="22"/>
          <w:lang w:val="es-CO" w:eastAsia="es-CO"/>
        </w:rPr>
        <w:t>tom</w:t>
      </w:r>
      <w:r w:rsidR="007260F1" w:rsidRPr="00706417">
        <w:rPr>
          <w:rFonts w:ascii="Arial" w:hAnsi="Arial" w:cs="Arial"/>
          <w:sz w:val="22"/>
          <w:szCs w:val="22"/>
          <w:lang w:val="es-CO" w:eastAsia="es-CO"/>
        </w:rPr>
        <w:t>ó</w:t>
      </w:r>
      <w:r w:rsidRPr="00706417">
        <w:rPr>
          <w:rFonts w:ascii="Arial" w:hAnsi="Arial" w:cs="Arial"/>
          <w:sz w:val="22"/>
          <w:szCs w:val="22"/>
          <w:lang w:val="es-CO" w:eastAsia="es-CO"/>
        </w:rPr>
        <w:t xml:space="preserve"> como referencia </w:t>
      </w:r>
      <w:r w:rsidR="00966F69" w:rsidRPr="00706417">
        <w:rPr>
          <w:rFonts w:ascii="Arial" w:hAnsi="Arial" w:cs="Arial"/>
          <w:sz w:val="22"/>
          <w:szCs w:val="22"/>
          <w:lang w:val="es-CO" w:eastAsia="es-CO"/>
        </w:rPr>
        <w:t>la cotización con</w:t>
      </w:r>
      <w:r w:rsidR="007260F1" w:rsidRPr="00706417">
        <w:rPr>
          <w:rFonts w:ascii="Arial" w:hAnsi="Arial" w:cs="Arial"/>
          <w:sz w:val="22"/>
          <w:szCs w:val="22"/>
          <w:lang w:val="es-CO" w:eastAsia="es-CO"/>
        </w:rPr>
        <w:t xml:space="preserve"> menor precio de las</w:t>
      </w:r>
      <w:r w:rsidR="0080135E" w:rsidRPr="00706417">
        <w:rPr>
          <w:rFonts w:ascii="Arial" w:hAnsi="Arial" w:cs="Arial"/>
          <w:sz w:val="22"/>
          <w:szCs w:val="22"/>
          <w:lang w:val="es-CO" w:eastAsia="es-CO"/>
        </w:rPr>
        <w:t xml:space="preserve"> </w:t>
      </w:r>
      <w:r w:rsidR="00637E2B" w:rsidRPr="00706417">
        <w:rPr>
          <w:rFonts w:ascii="Arial" w:hAnsi="Arial" w:cs="Arial"/>
          <w:sz w:val="22"/>
          <w:szCs w:val="22"/>
          <w:lang w:val="es-CO" w:eastAsia="es-CO"/>
        </w:rPr>
        <w:t>3</w:t>
      </w:r>
      <w:r w:rsidRPr="00706417">
        <w:rPr>
          <w:rFonts w:ascii="Arial" w:hAnsi="Arial" w:cs="Arial"/>
          <w:sz w:val="22"/>
          <w:szCs w:val="22"/>
          <w:lang w:val="es-CO" w:eastAsia="es-CO"/>
        </w:rPr>
        <w:t xml:space="preserve"> cotizaciones presentadas, </w:t>
      </w:r>
      <w:r w:rsidR="00966F69" w:rsidRPr="00706417">
        <w:rPr>
          <w:rFonts w:ascii="Arial" w:hAnsi="Arial" w:cs="Arial"/>
          <w:sz w:val="22"/>
          <w:szCs w:val="22"/>
          <w:lang w:val="es-CO" w:eastAsia="es-CO"/>
        </w:rPr>
        <w:t>que permitió establecer</w:t>
      </w:r>
      <w:r w:rsidR="007260F1" w:rsidRPr="00706417">
        <w:rPr>
          <w:rFonts w:ascii="Arial" w:hAnsi="Arial" w:cs="Arial"/>
          <w:sz w:val="22"/>
          <w:szCs w:val="22"/>
          <w:lang w:val="es-CO" w:eastAsia="es-CO"/>
        </w:rPr>
        <w:t xml:space="preserve"> </w:t>
      </w:r>
      <w:r w:rsidRPr="00706417">
        <w:rPr>
          <w:rFonts w:ascii="Arial" w:hAnsi="Arial" w:cs="Arial"/>
          <w:sz w:val="22"/>
          <w:szCs w:val="22"/>
          <w:lang w:val="es-CO" w:eastAsia="es-CO"/>
        </w:rPr>
        <w:t xml:space="preserve"> un presupuesto de</w:t>
      </w:r>
      <w:r w:rsidR="009F3C20" w:rsidRPr="00706417">
        <w:rPr>
          <w:rFonts w:ascii="Arial" w:hAnsi="Arial" w:cs="Arial"/>
          <w:sz w:val="22"/>
          <w:szCs w:val="22"/>
          <w:lang w:val="es-CO" w:eastAsia="es-CO"/>
        </w:rPr>
        <w:t xml:space="preserve"> </w:t>
      </w:r>
      <w:r w:rsidR="009F3C20" w:rsidRPr="003608C1">
        <w:rPr>
          <w:rFonts w:ascii="Arial" w:hAnsi="Arial" w:cs="Arial"/>
          <w:color w:val="00B0F0"/>
          <w:sz w:val="22"/>
          <w:szCs w:val="22"/>
          <w:lang w:val="es-CO" w:eastAsia="es-CO"/>
        </w:rPr>
        <w:t xml:space="preserve">: </w:t>
      </w:r>
      <w:r w:rsidRPr="003608C1">
        <w:rPr>
          <w:rFonts w:ascii="Arial" w:hAnsi="Arial" w:cs="Arial"/>
          <w:color w:val="00B0F0"/>
          <w:sz w:val="22"/>
          <w:szCs w:val="22"/>
          <w:lang w:val="es-CO" w:eastAsia="es-CO"/>
        </w:rPr>
        <w:t xml:space="preserve"> </w:t>
      </w:r>
      <w:r w:rsidR="00A84862" w:rsidRPr="003608C1">
        <w:rPr>
          <w:rFonts w:ascii="Arial" w:hAnsi="Arial" w:cs="Arial"/>
          <w:b/>
          <w:bCs/>
          <w:color w:val="00B0F0"/>
          <w:sz w:val="22"/>
          <w:szCs w:val="22"/>
        </w:rPr>
        <w:t>XXXXXX</w:t>
      </w:r>
      <w:r w:rsidR="00831875" w:rsidRPr="003608C1">
        <w:rPr>
          <w:rFonts w:ascii="Arial" w:hAnsi="Arial" w:cs="Arial"/>
          <w:b/>
          <w:bCs/>
          <w:color w:val="00B0F0"/>
          <w:sz w:val="22"/>
          <w:szCs w:val="22"/>
        </w:rPr>
        <w:t xml:space="preserve"> ($</w:t>
      </w:r>
      <w:r w:rsidR="00A84862" w:rsidRPr="003608C1">
        <w:rPr>
          <w:rFonts w:ascii="Arial" w:hAnsi="Arial" w:cs="Arial"/>
          <w:b/>
          <w:bCs/>
          <w:color w:val="00B0F0"/>
          <w:sz w:val="22"/>
          <w:szCs w:val="22"/>
        </w:rPr>
        <w:t xml:space="preserve"> 00.000</w:t>
      </w:r>
      <w:r w:rsidR="00831875" w:rsidRPr="003608C1">
        <w:rPr>
          <w:rFonts w:ascii="Arial" w:hAnsi="Arial" w:cs="Arial"/>
          <w:b/>
          <w:bCs/>
          <w:color w:val="00B0F0"/>
          <w:sz w:val="22"/>
          <w:szCs w:val="22"/>
        </w:rPr>
        <w:t>.</w:t>
      </w:r>
      <w:r w:rsidR="00A84862" w:rsidRPr="003608C1">
        <w:rPr>
          <w:rFonts w:ascii="Arial" w:hAnsi="Arial" w:cs="Arial"/>
          <w:b/>
          <w:bCs/>
          <w:color w:val="00B0F0"/>
          <w:sz w:val="22"/>
          <w:szCs w:val="22"/>
        </w:rPr>
        <w:t>000,</w:t>
      </w:r>
      <w:r w:rsidR="00831875" w:rsidRPr="003608C1">
        <w:rPr>
          <w:rFonts w:ascii="Arial" w:hAnsi="Arial" w:cs="Arial"/>
          <w:b/>
          <w:bCs/>
          <w:color w:val="00B0F0"/>
          <w:sz w:val="22"/>
          <w:szCs w:val="22"/>
        </w:rPr>
        <w:t>oo) MDA/CTE</w:t>
      </w:r>
      <w:r w:rsidR="00831875" w:rsidRPr="00706417">
        <w:rPr>
          <w:rFonts w:ascii="Arial" w:hAnsi="Arial" w:cs="Arial"/>
          <w:sz w:val="22"/>
          <w:szCs w:val="22"/>
        </w:rPr>
        <w:t xml:space="preserve"> Incluido IVA y demás costos y gastos directos e indirectos, </w:t>
      </w:r>
      <w:r w:rsidR="00A56F86" w:rsidRPr="00706417">
        <w:rPr>
          <w:rFonts w:ascii="Arial" w:hAnsi="Arial" w:cs="Arial"/>
          <w:sz w:val="22"/>
          <w:szCs w:val="22"/>
        </w:rPr>
        <w:t xml:space="preserve"> amparados con el rubro presupuestal de los</w:t>
      </w:r>
      <w:r w:rsidR="00831875" w:rsidRPr="00706417">
        <w:rPr>
          <w:rFonts w:ascii="Arial" w:hAnsi="Arial" w:cs="Arial"/>
          <w:sz w:val="22"/>
          <w:szCs w:val="22"/>
        </w:rPr>
        <w:t xml:space="preserve"> Certificados de Disponibilidad Presupuestal No</w:t>
      </w:r>
      <w:r w:rsidR="00A84862" w:rsidRPr="00706417">
        <w:rPr>
          <w:rFonts w:ascii="Arial" w:hAnsi="Arial" w:cs="Arial"/>
          <w:sz w:val="22"/>
          <w:szCs w:val="22"/>
        </w:rPr>
        <w:t xml:space="preserve">  </w:t>
      </w:r>
      <w:r w:rsidR="00A84862" w:rsidRPr="003608C1">
        <w:rPr>
          <w:rFonts w:ascii="Arial" w:hAnsi="Arial" w:cs="Arial"/>
          <w:color w:val="00B0F0"/>
          <w:sz w:val="22"/>
          <w:szCs w:val="22"/>
        </w:rPr>
        <w:t>XXX del XX/XX/2015</w:t>
      </w:r>
      <w:r w:rsidR="00831875" w:rsidRPr="003608C1">
        <w:rPr>
          <w:rFonts w:ascii="Arial" w:hAnsi="Arial" w:cs="Arial"/>
          <w:color w:val="00B0F0"/>
          <w:sz w:val="22"/>
          <w:szCs w:val="22"/>
        </w:rPr>
        <w:t xml:space="preserve"> por valor de </w:t>
      </w:r>
      <w:r w:rsidR="00A84862" w:rsidRPr="003608C1">
        <w:rPr>
          <w:rFonts w:ascii="Arial" w:hAnsi="Arial" w:cs="Arial"/>
          <w:b/>
          <w:bCs/>
          <w:color w:val="00B0F0"/>
          <w:sz w:val="22"/>
          <w:szCs w:val="22"/>
        </w:rPr>
        <w:t>XXXXXX</w:t>
      </w:r>
      <w:r w:rsidR="00831875" w:rsidRPr="003608C1">
        <w:rPr>
          <w:rFonts w:ascii="Arial" w:hAnsi="Arial" w:cs="Arial"/>
          <w:b/>
          <w:bCs/>
          <w:color w:val="00B0F0"/>
          <w:sz w:val="22"/>
          <w:szCs w:val="22"/>
        </w:rPr>
        <w:t xml:space="preserve"> ($</w:t>
      </w:r>
      <w:r w:rsidR="00A84862" w:rsidRPr="003608C1">
        <w:rPr>
          <w:rFonts w:ascii="Arial" w:hAnsi="Arial" w:cs="Arial"/>
          <w:b/>
          <w:bCs/>
          <w:color w:val="00B0F0"/>
          <w:sz w:val="22"/>
          <w:szCs w:val="22"/>
        </w:rPr>
        <w:t xml:space="preserve"> 00.000</w:t>
      </w:r>
      <w:r w:rsidR="00831875" w:rsidRPr="003608C1">
        <w:rPr>
          <w:rFonts w:ascii="Arial" w:hAnsi="Arial" w:cs="Arial"/>
          <w:b/>
          <w:bCs/>
          <w:color w:val="00B0F0"/>
          <w:sz w:val="22"/>
          <w:szCs w:val="22"/>
        </w:rPr>
        <w:t>.</w:t>
      </w:r>
      <w:r w:rsidR="00A84862" w:rsidRPr="003608C1">
        <w:rPr>
          <w:rFonts w:ascii="Arial" w:hAnsi="Arial" w:cs="Arial"/>
          <w:b/>
          <w:bCs/>
          <w:color w:val="00B0F0"/>
          <w:sz w:val="22"/>
          <w:szCs w:val="22"/>
        </w:rPr>
        <w:t>000,oo</w:t>
      </w:r>
      <w:r w:rsidR="00831875" w:rsidRPr="003608C1">
        <w:rPr>
          <w:rFonts w:ascii="Arial" w:hAnsi="Arial" w:cs="Arial"/>
          <w:b/>
          <w:bCs/>
          <w:color w:val="00B0F0"/>
          <w:sz w:val="22"/>
          <w:szCs w:val="22"/>
        </w:rPr>
        <w:t>) MDA/CTE</w:t>
      </w:r>
      <w:r w:rsidR="00A84862" w:rsidRPr="003608C1">
        <w:rPr>
          <w:rFonts w:ascii="Arial" w:hAnsi="Arial" w:cs="Arial"/>
          <w:b/>
          <w:bCs/>
          <w:color w:val="00B0F0"/>
          <w:sz w:val="22"/>
          <w:szCs w:val="22"/>
        </w:rPr>
        <w:t>.</w:t>
      </w:r>
    </w:p>
    <w:p w:rsidR="00A84862" w:rsidRPr="00706417" w:rsidRDefault="00A84862" w:rsidP="00706417">
      <w:pPr>
        <w:autoSpaceDE w:val="0"/>
        <w:autoSpaceDN w:val="0"/>
        <w:adjustRightInd w:val="0"/>
        <w:ind w:left="567" w:right="193"/>
        <w:jc w:val="both"/>
        <w:rPr>
          <w:rFonts w:ascii="Arial" w:hAnsi="Arial" w:cs="Arial"/>
          <w:b/>
          <w:sz w:val="22"/>
          <w:szCs w:val="22"/>
          <w:lang w:val="es-CO" w:eastAsia="es-CO"/>
        </w:rPr>
      </w:pPr>
    </w:p>
    <w:p w:rsidR="00EF2025" w:rsidRPr="00706417" w:rsidRDefault="00EF2025" w:rsidP="00706417">
      <w:pPr>
        <w:autoSpaceDE w:val="0"/>
        <w:autoSpaceDN w:val="0"/>
        <w:adjustRightInd w:val="0"/>
        <w:ind w:left="567" w:right="193"/>
        <w:jc w:val="both"/>
        <w:rPr>
          <w:rFonts w:ascii="Arial" w:hAnsi="Arial" w:cs="Arial"/>
          <w:b/>
          <w:bCs/>
          <w:sz w:val="22"/>
          <w:szCs w:val="22"/>
          <w:lang w:val="es-CO" w:eastAsia="es-CO"/>
        </w:rPr>
      </w:pPr>
      <w:r w:rsidRPr="00706417">
        <w:rPr>
          <w:rFonts w:ascii="Arial" w:hAnsi="Arial" w:cs="Arial"/>
          <w:b/>
          <w:sz w:val="22"/>
          <w:szCs w:val="22"/>
          <w:lang w:val="es-CO" w:eastAsia="es-CO"/>
        </w:rPr>
        <w:t xml:space="preserve">2.3.2 </w:t>
      </w:r>
      <w:r w:rsidRPr="00706417">
        <w:rPr>
          <w:rFonts w:ascii="Arial" w:hAnsi="Arial" w:cs="Arial"/>
          <w:b/>
          <w:bCs/>
          <w:sz w:val="22"/>
          <w:szCs w:val="22"/>
          <w:lang w:val="es-CO" w:eastAsia="es-CO"/>
        </w:rPr>
        <w:t>Aspectos que se deben tener en cuenta para la fijación de los precios de la propuesta:</w:t>
      </w:r>
    </w:p>
    <w:p w:rsidR="00EF2025" w:rsidRPr="00706417" w:rsidRDefault="00EF2025" w:rsidP="00706417">
      <w:pPr>
        <w:autoSpaceDE w:val="0"/>
        <w:autoSpaceDN w:val="0"/>
        <w:adjustRightInd w:val="0"/>
        <w:ind w:left="567" w:right="193"/>
        <w:jc w:val="both"/>
        <w:rPr>
          <w:rFonts w:ascii="Arial" w:hAnsi="Arial" w:cs="Arial"/>
          <w:b/>
          <w:bCs/>
          <w:sz w:val="22"/>
          <w:szCs w:val="22"/>
          <w:lang w:val="es-CO" w:eastAsia="es-CO"/>
        </w:rPr>
      </w:pPr>
    </w:p>
    <w:p w:rsidR="00EF2025" w:rsidRPr="00706417" w:rsidRDefault="00EF2025" w:rsidP="00706417">
      <w:pPr>
        <w:autoSpaceDE w:val="0"/>
        <w:autoSpaceDN w:val="0"/>
        <w:adjustRightInd w:val="0"/>
        <w:ind w:left="567" w:right="193"/>
        <w:jc w:val="both"/>
        <w:rPr>
          <w:rFonts w:ascii="Arial" w:hAnsi="Arial" w:cs="Arial"/>
          <w:sz w:val="22"/>
          <w:szCs w:val="22"/>
          <w:lang w:val="es-CO" w:eastAsia="es-CO"/>
        </w:rPr>
      </w:pPr>
      <w:r w:rsidRPr="00706417">
        <w:rPr>
          <w:rFonts w:ascii="Arial" w:hAnsi="Arial" w:cs="Arial"/>
          <w:bCs/>
          <w:sz w:val="22"/>
          <w:szCs w:val="22"/>
          <w:lang w:val="es-CO" w:eastAsia="es-CO"/>
        </w:rPr>
        <w:t xml:space="preserve">a. </w:t>
      </w:r>
      <w:r w:rsidRPr="00706417">
        <w:rPr>
          <w:rFonts w:ascii="Arial" w:hAnsi="Arial" w:cs="Arial"/>
          <w:sz w:val="22"/>
          <w:szCs w:val="22"/>
          <w:lang w:val="es-CO" w:eastAsia="es-CO"/>
        </w:rPr>
        <w:t>El proponente deberá cotizar los ítems ofertados en la unidad de medida y cantidad requerida para cada uno de los bienes, conforme al formato que se incluy</w:t>
      </w:r>
      <w:r w:rsidR="0069491C" w:rsidRPr="00706417">
        <w:rPr>
          <w:rFonts w:ascii="Arial" w:hAnsi="Arial" w:cs="Arial"/>
          <w:sz w:val="22"/>
          <w:szCs w:val="22"/>
          <w:lang w:val="es-CO" w:eastAsia="es-CO"/>
        </w:rPr>
        <w:t>e</w:t>
      </w:r>
      <w:r w:rsidRPr="00706417">
        <w:rPr>
          <w:rFonts w:ascii="Arial" w:hAnsi="Arial" w:cs="Arial"/>
          <w:sz w:val="22"/>
          <w:szCs w:val="22"/>
          <w:lang w:val="es-CO" w:eastAsia="es-CO"/>
        </w:rPr>
        <w:t xml:space="preserve"> en el pliego de condiciones.</w:t>
      </w:r>
    </w:p>
    <w:p w:rsidR="00EF2025" w:rsidRPr="00706417" w:rsidRDefault="00EF2025" w:rsidP="00706417">
      <w:pPr>
        <w:autoSpaceDE w:val="0"/>
        <w:autoSpaceDN w:val="0"/>
        <w:adjustRightInd w:val="0"/>
        <w:ind w:left="567" w:right="193"/>
        <w:jc w:val="both"/>
        <w:rPr>
          <w:rFonts w:ascii="Arial" w:hAnsi="Arial" w:cs="Arial"/>
          <w:sz w:val="22"/>
          <w:szCs w:val="22"/>
          <w:lang w:val="es-CO" w:eastAsia="es-CO"/>
        </w:rPr>
      </w:pPr>
      <w:r w:rsidRPr="00706417">
        <w:rPr>
          <w:rFonts w:ascii="Arial" w:hAnsi="Arial" w:cs="Arial"/>
          <w:bCs/>
          <w:sz w:val="22"/>
          <w:szCs w:val="22"/>
          <w:lang w:val="es-CO" w:eastAsia="es-CO"/>
        </w:rPr>
        <w:t xml:space="preserve">b. </w:t>
      </w:r>
      <w:r w:rsidRPr="00706417">
        <w:rPr>
          <w:rFonts w:ascii="Arial" w:hAnsi="Arial" w:cs="Arial"/>
          <w:sz w:val="22"/>
          <w:szCs w:val="22"/>
          <w:lang w:val="es-CO" w:eastAsia="es-CO"/>
        </w:rPr>
        <w:t>El proponente deberá presentar su oferta por el sistema de precios unitarios, conforme al cual en dicho precio se encuentran comprendidos todos los costos directos e indirectos que se generan por la contratación.</w:t>
      </w:r>
    </w:p>
    <w:p w:rsidR="00EF2025" w:rsidRPr="00706417" w:rsidRDefault="00EF2025" w:rsidP="00706417">
      <w:pPr>
        <w:autoSpaceDE w:val="0"/>
        <w:autoSpaceDN w:val="0"/>
        <w:adjustRightInd w:val="0"/>
        <w:ind w:left="567" w:right="193"/>
        <w:jc w:val="both"/>
        <w:rPr>
          <w:rFonts w:ascii="Arial" w:hAnsi="Arial" w:cs="Arial"/>
          <w:bCs/>
          <w:sz w:val="22"/>
          <w:szCs w:val="22"/>
          <w:lang w:val="es-CO" w:eastAsia="es-CO"/>
        </w:rPr>
      </w:pPr>
    </w:p>
    <w:p w:rsidR="00EF2025" w:rsidRPr="00706417" w:rsidRDefault="00EF2025" w:rsidP="00706417">
      <w:pPr>
        <w:autoSpaceDE w:val="0"/>
        <w:autoSpaceDN w:val="0"/>
        <w:adjustRightInd w:val="0"/>
        <w:ind w:left="567" w:right="193"/>
        <w:jc w:val="both"/>
        <w:rPr>
          <w:rFonts w:ascii="Arial" w:hAnsi="Arial" w:cs="Arial"/>
          <w:sz w:val="22"/>
          <w:szCs w:val="22"/>
          <w:lang w:val="es-CO" w:eastAsia="es-CO"/>
        </w:rPr>
      </w:pPr>
      <w:r w:rsidRPr="00706417">
        <w:rPr>
          <w:rFonts w:ascii="Arial" w:hAnsi="Arial" w:cs="Arial"/>
          <w:bCs/>
          <w:sz w:val="22"/>
          <w:szCs w:val="22"/>
          <w:lang w:val="es-CO" w:eastAsia="es-CO"/>
        </w:rPr>
        <w:lastRenderedPageBreak/>
        <w:t xml:space="preserve">c. </w:t>
      </w:r>
      <w:r w:rsidRPr="00706417">
        <w:rPr>
          <w:rFonts w:ascii="Arial" w:hAnsi="Arial" w:cs="Arial"/>
          <w:sz w:val="22"/>
          <w:szCs w:val="22"/>
          <w:lang w:val="es-CO" w:eastAsia="es-CO"/>
        </w:rPr>
        <w:t>Bajo este sistema de precios, el vendedor es el único responsable por la vinculación de personal y la celebración de subcontratos todo lo cual debe realizar en su propio nombre y por su propia cuenta y riesgo sin que la Entidad adquiera responsabilidad alguna por dichos actos.</w:t>
      </w:r>
    </w:p>
    <w:p w:rsidR="00EF2025" w:rsidRPr="00706417" w:rsidRDefault="00EF2025" w:rsidP="00706417">
      <w:pPr>
        <w:autoSpaceDE w:val="0"/>
        <w:autoSpaceDN w:val="0"/>
        <w:adjustRightInd w:val="0"/>
        <w:ind w:left="567" w:right="193"/>
        <w:jc w:val="both"/>
        <w:rPr>
          <w:rFonts w:ascii="Arial" w:hAnsi="Arial" w:cs="Arial"/>
          <w:bCs/>
          <w:sz w:val="22"/>
          <w:szCs w:val="22"/>
          <w:lang w:val="es-CO" w:eastAsia="es-CO"/>
        </w:rPr>
      </w:pPr>
    </w:p>
    <w:p w:rsidR="00EF2025" w:rsidRPr="00706417" w:rsidRDefault="00EF2025" w:rsidP="00706417">
      <w:pPr>
        <w:autoSpaceDE w:val="0"/>
        <w:autoSpaceDN w:val="0"/>
        <w:adjustRightInd w:val="0"/>
        <w:ind w:left="567" w:right="193"/>
        <w:jc w:val="both"/>
        <w:rPr>
          <w:rFonts w:ascii="Arial" w:hAnsi="Arial" w:cs="Arial"/>
          <w:sz w:val="22"/>
          <w:szCs w:val="22"/>
          <w:lang w:val="es-CO" w:eastAsia="es-CO"/>
        </w:rPr>
      </w:pPr>
      <w:r w:rsidRPr="00706417">
        <w:rPr>
          <w:rFonts w:ascii="Arial" w:hAnsi="Arial" w:cs="Arial"/>
          <w:bCs/>
          <w:sz w:val="22"/>
          <w:szCs w:val="22"/>
          <w:lang w:val="es-CO" w:eastAsia="es-CO"/>
        </w:rPr>
        <w:t xml:space="preserve">d. </w:t>
      </w:r>
      <w:r w:rsidRPr="00706417">
        <w:rPr>
          <w:rFonts w:ascii="Arial" w:hAnsi="Arial" w:cs="Arial"/>
          <w:sz w:val="22"/>
          <w:szCs w:val="22"/>
          <w:lang w:val="es-CO" w:eastAsia="es-CO"/>
        </w:rPr>
        <w:t>Al formular la propuesta, el proponente deberá tener en cuenta que todos los impuestos y gastos que se causen por razón de la legalización y ejecución del contrato, incluidas la constitución de la garantía única de cumplimiento y pago de estampillas son de cargo exclusivo del contratista. Por lo tanto, los precios que se propongan deberán considerar tales conceptos.</w:t>
      </w:r>
    </w:p>
    <w:p w:rsidR="00EF2025" w:rsidRPr="00706417" w:rsidRDefault="00EF2025" w:rsidP="00706417">
      <w:pPr>
        <w:autoSpaceDE w:val="0"/>
        <w:autoSpaceDN w:val="0"/>
        <w:adjustRightInd w:val="0"/>
        <w:ind w:left="567" w:right="193"/>
        <w:jc w:val="both"/>
        <w:rPr>
          <w:rFonts w:ascii="Arial" w:hAnsi="Arial" w:cs="Arial"/>
          <w:bCs/>
          <w:sz w:val="22"/>
          <w:szCs w:val="22"/>
          <w:lang w:val="es-CO" w:eastAsia="es-CO"/>
        </w:rPr>
      </w:pPr>
    </w:p>
    <w:p w:rsidR="00EF2025" w:rsidRPr="00706417" w:rsidRDefault="00EF2025" w:rsidP="00706417">
      <w:pPr>
        <w:autoSpaceDE w:val="0"/>
        <w:autoSpaceDN w:val="0"/>
        <w:adjustRightInd w:val="0"/>
        <w:ind w:left="567" w:right="193"/>
        <w:jc w:val="both"/>
        <w:rPr>
          <w:rFonts w:ascii="Arial" w:hAnsi="Arial" w:cs="Arial"/>
          <w:sz w:val="22"/>
          <w:szCs w:val="22"/>
          <w:lang w:val="es-CO" w:eastAsia="es-CO"/>
        </w:rPr>
      </w:pPr>
      <w:r w:rsidRPr="00706417">
        <w:rPr>
          <w:rFonts w:ascii="Arial" w:hAnsi="Arial" w:cs="Arial"/>
          <w:bCs/>
          <w:sz w:val="22"/>
          <w:szCs w:val="22"/>
          <w:lang w:val="es-CO" w:eastAsia="es-CO"/>
        </w:rPr>
        <w:t xml:space="preserve">e. </w:t>
      </w:r>
      <w:r w:rsidRPr="00706417">
        <w:rPr>
          <w:rFonts w:ascii="Arial" w:hAnsi="Arial" w:cs="Arial"/>
          <w:sz w:val="22"/>
          <w:szCs w:val="22"/>
          <w:lang w:val="es-CO" w:eastAsia="es-CO"/>
        </w:rPr>
        <w:t>La Entidad solo pagará los precios contratados y por tanto, no reconocerá suma alguna por impuestos ni reajustes a los precios ofertados, a menos que el reajuste se deba efectuar como consecuencia de una modificación del contrato o a las regulaciones que para tal efecto expida el Gobierno Nacional y estén legal y debidamente acreditados.</w:t>
      </w:r>
    </w:p>
    <w:p w:rsidR="00EF2025" w:rsidRPr="00706417" w:rsidRDefault="00EF2025" w:rsidP="00706417">
      <w:pPr>
        <w:autoSpaceDE w:val="0"/>
        <w:autoSpaceDN w:val="0"/>
        <w:adjustRightInd w:val="0"/>
        <w:ind w:left="567" w:right="193"/>
        <w:jc w:val="both"/>
        <w:rPr>
          <w:rFonts w:ascii="Arial" w:hAnsi="Arial" w:cs="Arial"/>
          <w:bCs/>
          <w:sz w:val="22"/>
          <w:szCs w:val="22"/>
          <w:lang w:val="es-CO" w:eastAsia="es-CO"/>
        </w:rPr>
      </w:pPr>
    </w:p>
    <w:p w:rsidR="00EF2025" w:rsidRPr="00706417" w:rsidRDefault="00EF2025" w:rsidP="00706417">
      <w:pPr>
        <w:autoSpaceDE w:val="0"/>
        <w:autoSpaceDN w:val="0"/>
        <w:adjustRightInd w:val="0"/>
        <w:ind w:left="567" w:right="193"/>
        <w:jc w:val="both"/>
        <w:rPr>
          <w:rFonts w:ascii="Arial" w:hAnsi="Arial" w:cs="Arial"/>
          <w:sz w:val="22"/>
          <w:szCs w:val="22"/>
          <w:lang w:val="es-CO" w:eastAsia="es-CO"/>
        </w:rPr>
      </w:pPr>
      <w:r w:rsidRPr="00706417">
        <w:rPr>
          <w:rFonts w:ascii="Arial" w:hAnsi="Arial" w:cs="Arial"/>
          <w:bCs/>
          <w:sz w:val="22"/>
          <w:szCs w:val="22"/>
          <w:lang w:val="es-CO" w:eastAsia="es-CO"/>
        </w:rPr>
        <w:t xml:space="preserve">f. </w:t>
      </w:r>
      <w:r w:rsidR="00D97B31" w:rsidRPr="00706417">
        <w:rPr>
          <w:rFonts w:ascii="Arial" w:hAnsi="Arial" w:cs="Arial"/>
          <w:sz w:val="22"/>
          <w:szCs w:val="22"/>
          <w:lang w:val="es-CO" w:eastAsia="es-CO"/>
        </w:rPr>
        <w:t>La Entidad efectuará al Contratista</w:t>
      </w:r>
      <w:r w:rsidRPr="00706417">
        <w:rPr>
          <w:rFonts w:ascii="Arial" w:hAnsi="Arial" w:cs="Arial"/>
          <w:sz w:val="22"/>
          <w:szCs w:val="22"/>
          <w:lang w:val="es-CO" w:eastAsia="es-CO"/>
        </w:rPr>
        <w:t xml:space="preserve"> las retenciones que, en materia de impuestos tenga establecida la Ley.</w:t>
      </w:r>
    </w:p>
    <w:p w:rsidR="00EF2025" w:rsidRPr="00706417" w:rsidRDefault="00EF2025" w:rsidP="00706417">
      <w:pPr>
        <w:autoSpaceDE w:val="0"/>
        <w:autoSpaceDN w:val="0"/>
        <w:adjustRightInd w:val="0"/>
        <w:ind w:left="567" w:right="193"/>
        <w:jc w:val="both"/>
        <w:rPr>
          <w:rFonts w:ascii="Arial" w:hAnsi="Arial" w:cs="Arial"/>
          <w:bCs/>
          <w:sz w:val="22"/>
          <w:szCs w:val="22"/>
          <w:lang w:val="es-CO" w:eastAsia="es-CO"/>
        </w:rPr>
      </w:pPr>
    </w:p>
    <w:p w:rsidR="00EF2025" w:rsidRPr="00706417" w:rsidRDefault="00EF2025" w:rsidP="00706417">
      <w:pPr>
        <w:autoSpaceDE w:val="0"/>
        <w:autoSpaceDN w:val="0"/>
        <w:adjustRightInd w:val="0"/>
        <w:ind w:left="567" w:right="193"/>
        <w:jc w:val="both"/>
        <w:rPr>
          <w:rFonts w:ascii="Arial" w:hAnsi="Arial" w:cs="Arial"/>
          <w:sz w:val="22"/>
          <w:szCs w:val="22"/>
          <w:lang w:val="es-CO" w:eastAsia="es-CO"/>
        </w:rPr>
      </w:pPr>
      <w:r w:rsidRPr="00706417">
        <w:rPr>
          <w:rFonts w:ascii="Arial" w:hAnsi="Arial" w:cs="Arial"/>
          <w:bCs/>
          <w:sz w:val="22"/>
          <w:szCs w:val="22"/>
          <w:lang w:val="es-CO" w:eastAsia="es-CO"/>
        </w:rPr>
        <w:t xml:space="preserve">g. </w:t>
      </w:r>
      <w:r w:rsidRPr="00706417">
        <w:rPr>
          <w:rFonts w:ascii="Arial" w:hAnsi="Arial" w:cs="Arial"/>
          <w:sz w:val="22"/>
          <w:szCs w:val="22"/>
          <w:lang w:val="es-CO" w:eastAsia="es-CO"/>
        </w:rPr>
        <w:t>Las devoluciones o exenciones a que crea tener derecho el vendedor deberán ser tramitadas por éste ante la respectiva Administración de Impuestos, sin responsabilidad alguna por parte de la Entidad o costo para ella.</w:t>
      </w:r>
    </w:p>
    <w:p w:rsidR="00EF2025" w:rsidRPr="00706417" w:rsidRDefault="00EF2025" w:rsidP="00706417">
      <w:pPr>
        <w:autoSpaceDE w:val="0"/>
        <w:autoSpaceDN w:val="0"/>
        <w:adjustRightInd w:val="0"/>
        <w:ind w:left="567" w:right="193"/>
        <w:jc w:val="both"/>
        <w:rPr>
          <w:rFonts w:ascii="Arial" w:hAnsi="Arial" w:cs="Arial"/>
          <w:sz w:val="22"/>
          <w:szCs w:val="22"/>
          <w:lang w:val="es-CO" w:eastAsia="es-CO"/>
        </w:rPr>
      </w:pPr>
    </w:p>
    <w:p w:rsidR="00EF2025" w:rsidRPr="00706417" w:rsidRDefault="00EF2025" w:rsidP="00706417">
      <w:pPr>
        <w:autoSpaceDE w:val="0"/>
        <w:autoSpaceDN w:val="0"/>
        <w:adjustRightInd w:val="0"/>
        <w:ind w:left="567" w:right="193"/>
        <w:jc w:val="both"/>
        <w:rPr>
          <w:rFonts w:ascii="Arial" w:hAnsi="Arial" w:cs="Arial"/>
          <w:sz w:val="22"/>
          <w:szCs w:val="22"/>
          <w:lang w:val="es-CO" w:eastAsia="es-CO"/>
        </w:rPr>
      </w:pPr>
      <w:r w:rsidRPr="00706417">
        <w:rPr>
          <w:rFonts w:ascii="Arial" w:hAnsi="Arial" w:cs="Arial"/>
          <w:bCs/>
          <w:sz w:val="22"/>
          <w:szCs w:val="22"/>
          <w:lang w:val="es-CO" w:eastAsia="es-CO"/>
        </w:rPr>
        <w:t xml:space="preserve">h. </w:t>
      </w:r>
      <w:r w:rsidRPr="00706417">
        <w:rPr>
          <w:rFonts w:ascii="Arial" w:hAnsi="Arial" w:cs="Arial"/>
          <w:sz w:val="22"/>
          <w:szCs w:val="22"/>
          <w:lang w:val="es-CO" w:eastAsia="es-CO"/>
        </w:rPr>
        <w:t>Con relación al IVA, el proponente deberá discriminar en la cotización este impuesto, en los ítems en los que se causa. En caso de no indicarlo, este nuevo valor no podrá ser reconocido por la Entidad y el contratista deberá asumir el costo del impuesto.</w:t>
      </w:r>
    </w:p>
    <w:p w:rsidR="00544D9E" w:rsidRPr="00706417" w:rsidRDefault="00544D9E" w:rsidP="00706417">
      <w:pPr>
        <w:autoSpaceDE w:val="0"/>
        <w:autoSpaceDN w:val="0"/>
        <w:adjustRightInd w:val="0"/>
        <w:ind w:left="567" w:right="193"/>
        <w:jc w:val="both"/>
        <w:rPr>
          <w:rFonts w:ascii="Arial" w:hAnsi="Arial" w:cs="Arial"/>
          <w:sz w:val="22"/>
          <w:szCs w:val="22"/>
          <w:lang w:val="es-CO" w:eastAsia="es-CO"/>
        </w:rPr>
      </w:pPr>
    </w:p>
    <w:p w:rsidR="006D738F" w:rsidRPr="00706417" w:rsidRDefault="0028112A" w:rsidP="00706417">
      <w:pPr>
        <w:ind w:left="567" w:right="193"/>
        <w:rPr>
          <w:rFonts w:ascii="Arial" w:hAnsi="Arial" w:cs="Arial"/>
          <w:b/>
          <w:sz w:val="22"/>
          <w:szCs w:val="22"/>
          <w:u w:val="single"/>
          <w:lang w:val="es-CO" w:eastAsia="es-CO"/>
        </w:rPr>
      </w:pPr>
      <w:r w:rsidRPr="00706417">
        <w:rPr>
          <w:rFonts w:ascii="Arial" w:hAnsi="Arial" w:cs="Arial"/>
          <w:b/>
          <w:sz w:val="22"/>
          <w:szCs w:val="22"/>
          <w:u w:val="single"/>
          <w:lang w:val="es-CO" w:eastAsia="es-CO"/>
        </w:rPr>
        <w:t>2.5 ANÁLISIS TRATADOS O CONVENIOS INTERNACIONALES.</w:t>
      </w:r>
    </w:p>
    <w:p w:rsidR="0028112A" w:rsidRPr="00706417" w:rsidRDefault="0028112A" w:rsidP="00706417">
      <w:pPr>
        <w:ind w:left="567" w:right="193"/>
        <w:rPr>
          <w:rFonts w:ascii="Arial" w:hAnsi="Arial" w:cs="Arial"/>
          <w:sz w:val="22"/>
          <w:szCs w:val="22"/>
          <w:lang w:val="es-CO" w:eastAsia="es-CO"/>
        </w:rPr>
      </w:pPr>
    </w:p>
    <w:tbl>
      <w:tblPr>
        <w:tblW w:w="4555" w:type="pct"/>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2268"/>
        <w:gridCol w:w="2692"/>
        <w:gridCol w:w="2268"/>
      </w:tblGrid>
      <w:tr w:rsidR="003608C1" w:rsidRPr="00706417" w:rsidTr="003608C1">
        <w:trPr>
          <w:trHeight w:val="300"/>
        </w:trPr>
        <w:tc>
          <w:tcPr>
            <w:tcW w:w="1077" w:type="pct"/>
            <w:shd w:val="clear" w:color="auto" w:fill="C2D69B" w:themeFill="accent3" w:themeFillTint="99"/>
            <w:noWrap/>
            <w:vAlign w:val="center"/>
            <w:hideMark/>
          </w:tcPr>
          <w:p w:rsidR="006D738F" w:rsidRPr="00706417" w:rsidRDefault="006D738F" w:rsidP="003608C1">
            <w:pPr>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ACUERDO COMERCIAL</w:t>
            </w:r>
          </w:p>
        </w:tc>
        <w:tc>
          <w:tcPr>
            <w:tcW w:w="1231" w:type="pct"/>
            <w:shd w:val="clear" w:color="auto" w:fill="C2D69B" w:themeFill="accent3" w:themeFillTint="99"/>
            <w:noWrap/>
            <w:vAlign w:val="center"/>
            <w:hideMark/>
          </w:tcPr>
          <w:p w:rsidR="006D738F" w:rsidRPr="00706417" w:rsidRDefault="006D738F" w:rsidP="003608C1">
            <w:pPr>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VALOR A PARTIR DEL CUAL ES EL ACUERDO COMERCIAL ES APLICABLE</w:t>
            </w:r>
          </w:p>
        </w:tc>
        <w:tc>
          <w:tcPr>
            <w:tcW w:w="1461" w:type="pct"/>
            <w:shd w:val="clear" w:color="auto" w:fill="C2D69B" w:themeFill="accent3" w:themeFillTint="99"/>
            <w:noWrap/>
            <w:vAlign w:val="center"/>
            <w:hideMark/>
          </w:tcPr>
          <w:p w:rsidR="006D738F" w:rsidRPr="00706417" w:rsidRDefault="006D738F" w:rsidP="003608C1">
            <w:pPr>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EXCEPCIONES</w:t>
            </w:r>
          </w:p>
        </w:tc>
        <w:tc>
          <w:tcPr>
            <w:tcW w:w="1231" w:type="pct"/>
            <w:shd w:val="clear" w:color="auto" w:fill="C2D69B" w:themeFill="accent3" w:themeFillTint="99"/>
            <w:noWrap/>
            <w:vAlign w:val="center"/>
            <w:hideMark/>
          </w:tcPr>
          <w:p w:rsidR="006D738F" w:rsidRPr="00706417" w:rsidRDefault="006D738F" w:rsidP="003608C1">
            <w:pPr>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PROCESO DE CONTRATACIÓN CUBIERTO POR EL ACUERDO COMERCIAL</w:t>
            </w:r>
          </w:p>
        </w:tc>
      </w:tr>
      <w:tr w:rsidR="006D738F" w:rsidRPr="00706417" w:rsidTr="003608C1">
        <w:trPr>
          <w:trHeight w:val="300"/>
        </w:trPr>
        <w:tc>
          <w:tcPr>
            <w:tcW w:w="1077" w:type="pct"/>
            <w:shd w:val="clear" w:color="auto" w:fill="auto"/>
            <w:noWrap/>
            <w:vAlign w:val="center"/>
            <w:hideMark/>
          </w:tcPr>
          <w:p w:rsidR="006D738F" w:rsidRPr="00706417" w:rsidRDefault="006D738F" w:rsidP="003608C1">
            <w:pPr>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CHILE</w:t>
            </w:r>
          </w:p>
        </w:tc>
        <w:tc>
          <w:tcPr>
            <w:tcW w:w="1231" w:type="pct"/>
            <w:shd w:val="clear" w:color="auto" w:fill="auto"/>
            <w:noWrap/>
            <w:vAlign w:val="center"/>
            <w:hideMark/>
          </w:tcPr>
          <w:p w:rsidR="006D738F" w:rsidRPr="00706417" w:rsidRDefault="006D738F" w:rsidP="003608C1">
            <w:pPr>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Bienes y servicios $560.408.000</w:t>
            </w:r>
          </w:p>
        </w:tc>
        <w:tc>
          <w:tcPr>
            <w:tcW w:w="1461" w:type="pct"/>
            <w:shd w:val="clear" w:color="auto" w:fill="auto"/>
            <w:noWrap/>
            <w:vAlign w:val="center"/>
            <w:hideMark/>
          </w:tcPr>
          <w:p w:rsidR="006D738F" w:rsidRPr="00706417" w:rsidRDefault="006D738F" w:rsidP="003608C1">
            <w:pPr>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1,2,3,4,5,6,8,12,14,15,16,17,18,19,28,29,32,33,34,35,36,37</w:t>
            </w:r>
          </w:p>
        </w:tc>
        <w:tc>
          <w:tcPr>
            <w:tcW w:w="1231" w:type="pct"/>
            <w:shd w:val="clear" w:color="auto" w:fill="auto"/>
            <w:noWrap/>
            <w:vAlign w:val="center"/>
            <w:hideMark/>
          </w:tcPr>
          <w:p w:rsidR="006D738F" w:rsidRPr="00706417" w:rsidRDefault="006D738F" w:rsidP="003608C1">
            <w:pPr>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NO</w:t>
            </w:r>
          </w:p>
        </w:tc>
      </w:tr>
      <w:tr w:rsidR="006D738F" w:rsidRPr="00706417" w:rsidTr="003608C1">
        <w:trPr>
          <w:trHeight w:val="300"/>
        </w:trPr>
        <w:tc>
          <w:tcPr>
            <w:tcW w:w="1077" w:type="pct"/>
            <w:shd w:val="clear" w:color="auto" w:fill="auto"/>
            <w:noWrap/>
            <w:vAlign w:val="center"/>
            <w:hideMark/>
          </w:tcPr>
          <w:p w:rsidR="006D738F" w:rsidRPr="00706417" w:rsidRDefault="006D738F" w:rsidP="003608C1">
            <w:pPr>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ESTADOS UNIDOS</w:t>
            </w:r>
          </w:p>
        </w:tc>
        <w:tc>
          <w:tcPr>
            <w:tcW w:w="1231" w:type="pct"/>
            <w:shd w:val="clear" w:color="auto" w:fill="auto"/>
            <w:noWrap/>
            <w:vAlign w:val="center"/>
            <w:hideMark/>
          </w:tcPr>
          <w:p w:rsidR="006D738F" w:rsidRPr="00706417" w:rsidRDefault="006D738F" w:rsidP="003608C1">
            <w:pPr>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Bienes y servicios: $1.021.549.000</w:t>
            </w:r>
          </w:p>
        </w:tc>
        <w:tc>
          <w:tcPr>
            <w:tcW w:w="1461" w:type="pct"/>
            <w:shd w:val="clear" w:color="auto" w:fill="auto"/>
            <w:noWrap/>
            <w:vAlign w:val="center"/>
            <w:hideMark/>
          </w:tcPr>
          <w:p w:rsidR="006D738F" w:rsidRPr="00706417" w:rsidRDefault="006D738F" w:rsidP="003608C1">
            <w:pPr>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1,2,3,4,5,6,7,12,14,15,16,17,19,28,29,30,32,33,34,35,36,37</w:t>
            </w:r>
          </w:p>
        </w:tc>
        <w:tc>
          <w:tcPr>
            <w:tcW w:w="1231" w:type="pct"/>
            <w:shd w:val="clear" w:color="auto" w:fill="auto"/>
            <w:noWrap/>
            <w:vAlign w:val="center"/>
            <w:hideMark/>
          </w:tcPr>
          <w:p w:rsidR="006D738F" w:rsidRPr="00706417" w:rsidRDefault="006D738F" w:rsidP="003608C1">
            <w:pPr>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NO</w:t>
            </w:r>
          </w:p>
        </w:tc>
      </w:tr>
      <w:tr w:rsidR="006D738F" w:rsidRPr="00706417" w:rsidTr="003608C1">
        <w:trPr>
          <w:trHeight w:val="300"/>
        </w:trPr>
        <w:tc>
          <w:tcPr>
            <w:tcW w:w="1077" w:type="pct"/>
            <w:shd w:val="clear" w:color="auto" w:fill="auto"/>
            <w:noWrap/>
            <w:vAlign w:val="center"/>
            <w:hideMark/>
          </w:tcPr>
          <w:p w:rsidR="006D738F" w:rsidRPr="00706417" w:rsidRDefault="006D738F" w:rsidP="003608C1">
            <w:pPr>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EL SALVADOR</w:t>
            </w:r>
          </w:p>
        </w:tc>
        <w:tc>
          <w:tcPr>
            <w:tcW w:w="1231" w:type="pct"/>
            <w:shd w:val="clear" w:color="auto" w:fill="auto"/>
            <w:noWrap/>
            <w:vAlign w:val="center"/>
            <w:hideMark/>
          </w:tcPr>
          <w:p w:rsidR="006D738F" w:rsidRPr="00706417" w:rsidRDefault="006D738F" w:rsidP="003608C1">
            <w:pPr>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No incluye valores</w:t>
            </w:r>
          </w:p>
        </w:tc>
        <w:tc>
          <w:tcPr>
            <w:tcW w:w="1461" w:type="pct"/>
            <w:shd w:val="clear" w:color="auto" w:fill="auto"/>
            <w:noWrap/>
            <w:vAlign w:val="center"/>
            <w:hideMark/>
          </w:tcPr>
          <w:p w:rsidR="006D738F" w:rsidRPr="00706417" w:rsidRDefault="006D738F" w:rsidP="003608C1">
            <w:pPr>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1,2,3,4,5,6,9,14,20</w:t>
            </w:r>
          </w:p>
        </w:tc>
        <w:tc>
          <w:tcPr>
            <w:tcW w:w="1231" w:type="pct"/>
            <w:shd w:val="clear" w:color="auto" w:fill="auto"/>
            <w:noWrap/>
            <w:vAlign w:val="center"/>
            <w:hideMark/>
          </w:tcPr>
          <w:p w:rsidR="006D738F" w:rsidRPr="00706417" w:rsidRDefault="006D738F" w:rsidP="003608C1">
            <w:pPr>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SI</w:t>
            </w:r>
          </w:p>
        </w:tc>
      </w:tr>
      <w:tr w:rsidR="006D738F" w:rsidRPr="00706417" w:rsidTr="003608C1">
        <w:trPr>
          <w:trHeight w:val="300"/>
        </w:trPr>
        <w:tc>
          <w:tcPr>
            <w:tcW w:w="1077" w:type="pct"/>
            <w:shd w:val="clear" w:color="auto" w:fill="auto"/>
            <w:noWrap/>
            <w:vAlign w:val="center"/>
            <w:hideMark/>
          </w:tcPr>
          <w:p w:rsidR="006D738F" w:rsidRPr="00706417" w:rsidRDefault="006D738F" w:rsidP="003608C1">
            <w:pPr>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GUATEMALA</w:t>
            </w:r>
          </w:p>
        </w:tc>
        <w:tc>
          <w:tcPr>
            <w:tcW w:w="1231" w:type="pct"/>
            <w:shd w:val="clear" w:color="auto" w:fill="auto"/>
            <w:noWrap/>
            <w:vAlign w:val="center"/>
            <w:hideMark/>
          </w:tcPr>
          <w:p w:rsidR="006D738F" w:rsidRPr="00706417" w:rsidRDefault="006D738F" w:rsidP="003608C1">
            <w:pPr>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No incluye valores</w:t>
            </w:r>
          </w:p>
        </w:tc>
        <w:tc>
          <w:tcPr>
            <w:tcW w:w="1461" w:type="pct"/>
            <w:shd w:val="clear" w:color="auto" w:fill="auto"/>
            <w:noWrap/>
            <w:vAlign w:val="center"/>
            <w:hideMark/>
          </w:tcPr>
          <w:p w:rsidR="006D738F" w:rsidRPr="00706417" w:rsidRDefault="006D738F" w:rsidP="003608C1">
            <w:pPr>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1,2,3,4,5,6,9,14,20,21</w:t>
            </w:r>
          </w:p>
        </w:tc>
        <w:tc>
          <w:tcPr>
            <w:tcW w:w="1231" w:type="pct"/>
            <w:shd w:val="clear" w:color="auto" w:fill="auto"/>
            <w:noWrap/>
            <w:vAlign w:val="center"/>
            <w:hideMark/>
          </w:tcPr>
          <w:p w:rsidR="006D738F" w:rsidRPr="00706417" w:rsidRDefault="006D738F" w:rsidP="003608C1">
            <w:pPr>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SI</w:t>
            </w:r>
          </w:p>
        </w:tc>
      </w:tr>
      <w:tr w:rsidR="006D738F" w:rsidRPr="00706417" w:rsidTr="003608C1">
        <w:trPr>
          <w:trHeight w:val="300"/>
        </w:trPr>
        <w:tc>
          <w:tcPr>
            <w:tcW w:w="1077" w:type="pct"/>
            <w:shd w:val="clear" w:color="auto" w:fill="auto"/>
            <w:noWrap/>
            <w:vAlign w:val="center"/>
            <w:hideMark/>
          </w:tcPr>
          <w:p w:rsidR="006D738F" w:rsidRPr="00706417" w:rsidRDefault="006D738F" w:rsidP="003608C1">
            <w:pPr>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LIECHTENSTEIN/ SUIZA</w:t>
            </w:r>
          </w:p>
        </w:tc>
        <w:tc>
          <w:tcPr>
            <w:tcW w:w="1231" w:type="pct"/>
            <w:shd w:val="clear" w:color="auto" w:fill="auto"/>
            <w:noWrap/>
            <w:vAlign w:val="center"/>
            <w:hideMark/>
          </w:tcPr>
          <w:p w:rsidR="006D738F" w:rsidRPr="00706417" w:rsidRDefault="006D738F" w:rsidP="003608C1">
            <w:pPr>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Bienes y servicios: $560.408.000</w:t>
            </w:r>
          </w:p>
        </w:tc>
        <w:tc>
          <w:tcPr>
            <w:tcW w:w="1461" w:type="pct"/>
            <w:shd w:val="clear" w:color="auto" w:fill="auto"/>
            <w:noWrap/>
            <w:vAlign w:val="center"/>
            <w:hideMark/>
          </w:tcPr>
          <w:p w:rsidR="006D738F" w:rsidRPr="00706417" w:rsidRDefault="006D738F" w:rsidP="003608C1">
            <w:pPr>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1,2,3,4,5,6,10,11,12,14,15,16,17,19,28,29,30,31,32,33,34,35,36,37</w:t>
            </w:r>
          </w:p>
        </w:tc>
        <w:tc>
          <w:tcPr>
            <w:tcW w:w="1231" w:type="pct"/>
            <w:shd w:val="clear" w:color="auto" w:fill="auto"/>
            <w:noWrap/>
            <w:vAlign w:val="center"/>
            <w:hideMark/>
          </w:tcPr>
          <w:p w:rsidR="006D738F" w:rsidRPr="00706417" w:rsidRDefault="006D738F" w:rsidP="003608C1">
            <w:pPr>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NO</w:t>
            </w:r>
          </w:p>
        </w:tc>
      </w:tr>
      <w:tr w:rsidR="006D738F" w:rsidRPr="00706417" w:rsidTr="003608C1">
        <w:trPr>
          <w:trHeight w:val="300"/>
        </w:trPr>
        <w:tc>
          <w:tcPr>
            <w:tcW w:w="1077" w:type="pct"/>
            <w:shd w:val="clear" w:color="auto" w:fill="auto"/>
            <w:noWrap/>
            <w:vAlign w:val="center"/>
            <w:hideMark/>
          </w:tcPr>
          <w:p w:rsidR="006D738F" w:rsidRPr="00706417" w:rsidRDefault="006D738F" w:rsidP="003608C1">
            <w:pPr>
              <w:jc w:val="center"/>
              <w:rPr>
                <w:rFonts w:ascii="Arial" w:hAnsi="Arial" w:cs="Arial"/>
                <w:b/>
                <w:color w:val="000000"/>
                <w:sz w:val="22"/>
                <w:szCs w:val="22"/>
                <w:vertAlign w:val="subscript"/>
                <w:lang w:val="es-CO" w:eastAsia="es-CO"/>
              </w:rPr>
            </w:pPr>
            <w:r w:rsidRPr="00706417">
              <w:rPr>
                <w:rFonts w:ascii="Arial" w:hAnsi="Arial" w:cs="Arial"/>
                <w:b/>
                <w:color w:val="000000"/>
                <w:sz w:val="22"/>
                <w:szCs w:val="22"/>
                <w:vertAlign w:val="subscript"/>
                <w:lang w:val="es-CO" w:eastAsia="es-CO"/>
              </w:rPr>
              <w:t>UNION EUROPEA</w:t>
            </w:r>
          </w:p>
        </w:tc>
        <w:tc>
          <w:tcPr>
            <w:tcW w:w="1231" w:type="pct"/>
            <w:shd w:val="clear" w:color="auto" w:fill="auto"/>
            <w:noWrap/>
            <w:vAlign w:val="center"/>
            <w:hideMark/>
          </w:tcPr>
          <w:p w:rsidR="006D738F" w:rsidRPr="00706417" w:rsidRDefault="006D738F" w:rsidP="003608C1">
            <w:pPr>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Bienes y servicios: $560.408.000</w:t>
            </w:r>
          </w:p>
        </w:tc>
        <w:tc>
          <w:tcPr>
            <w:tcW w:w="1461" w:type="pct"/>
            <w:shd w:val="clear" w:color="auto" w:fill="auto"/>
            <w:noWrap/>
            <w:vAlign w:val="center"/>
            <w:hideMark/>
          </w:tcPr>
          <w:p w:rsidR="006D738F" w:rsidRPr="00706417" w:rsidRDefault="006D738F" w:rsidP="003608C1">
            <w:pPr>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1,4,5,6,10,11,12,13,14,15,16,17,19,23,28,29,32,34,35,37</w:t>
            </w:r>
          </w:p>
        </w:tc>
        <w:tc>
          <w:tcPr>
            <w:tcW w:w="1231" w:type="pct"/>
            <w:shd w:val="clear" w:color="auto" w:fill="auto"/>
            <w:noWrap/>
            <w:vAlign w:val="center"/>
            <w:hideMark/>
          </w:tcPr>
          <w:p w:rsidR="006D738F" w:rsidRPr="00706417" w:rsidRDefault="006D738F" w:rsidP="003608C1">
            <w:pPr>
              <w:jc w:val="center"/>
              <w:rPr>
                <w:rFonts w:ascii="Arial" w:hAnsi="Arial" w:cs="Arial"/>
                <w:color w:val="000000"/>
                <w:sz w:val="22"/>
                <w:szCs w:val="22"/>
                <w:vertAlign w:val="subscript"/>
                <w:lang w:val="es-CO" w:eastAsia="es-CO"/>
              </w:rPr>
            </w:pPr>
            <w:r w:rsidRPr="00706417">
              <w:rPr>
                <w:rFonts w:ascii="Arial" w:hAnsi="Arial" w:cs="Arial"/>
                <w:color w:val="000000"/>
                <w:sz w:val="22"/>
                <w:szCs w:val="22"/>
                <w:vertAlign w:val="subscript"/>
                <w:lang w:val="es-CO" w:eastAsia="es-CO"/>
              </w:rPr>
              <w:t>NO</w:t>
            </w:r>
          </w:p>
        </w:tc>
      </w:tr>
    </w:tbl>
    <w:p w:rsidR="006D738F" w:rsidRPr="00706417" w:rsidRDefault="003608C1" w:rsidP="00706417">
      <w:pPr>
        <w:autoSpaceDE w:val="0"/>
        <w:autoSpaceDN w:val="0"/>
        <w:adjustRightInd w:val="0"/>
        <w:ind w:left="567" w:right="193"/>
        <w:jc w:val="both"/>
        <w:rPr>
          <w:rFonts w:ascii="Arial" w:hAnsi="Arial" w:cs="Arial"/>
          <w:sz w:val="22"/>
          <w:szCs w:val="22"/>
          <w:lang w:val="es-CO" w:eastAsia="es-CO"/>
        </w:rPr>
      </w:pPr>
      <w:r>
        <w:rPr>
          <w:rFonts w:ascii="Arial" w:hAnsi="Arial" w:cs="Arial"/>
          <w:sz w:val="22"/>
          <w:szCs w:val="22"/>
          <w:lang w:val="es-CO" w:eastAsia="es-CO"/>
        </w:rPr>
        <w:t>El</w:t>
      </w:r>
      <w:r w:rsidR="006D738F" w:rsidRPr="00706417">
        <w:rPr>
          <w:rFonts w:ascii="Arial" w:hAnsi="Arial" w:cs="Arial"/>
          <w:sz w:val="22"/>
          <w:szCs w:val="22"/>
          <w:lang w:val="es-CO" w:eastAsia="es-CO"/>
        </w:rPr>
        <w:t xml:space="preserve"> Proceso de Contratación está cubierto por más de un Acuerdo Comercial, en los cuales no se establece un plazo mismo, la </w:t>
      </w:r>
      <w:r w:rsidR="006C5D04" w:rsidRPr="00706417">
        <w:rPr>
          <w:rFonts w:ascii="Arial" w:hAnsi="Arial" w:cs="Arial"/>
          <w:sz w:val="22"/>
          <w:szCs w:val="22"/>
          <w:lang w:val="es-CO" w:eastAsia="es-CO"/>
        </w:rPr>
        <w:t>Secretaría de XXXXX</w:t>
      </w:r>
      <w:r w:rsidR="00CC5EF4" w:rsidRPr="00706417">
        <w:rPr>
          <w:rFonts w:ascii="Arial" w:hAnsi="Arial" w:cs="Arial"/>
          <w:sz w:val="22"/>
          <w:szCs w:val="22"/>
          <w:lang w:val="es-CO" w:eastAsia="es-CO"/>
        </w:rPr>
        <w:t xml:space="preserve"> de la </w:t>
      </w:r>
      <w:r>
        <w:rPr>
          <w:rFonts w:ascii="Arial" w:hAnsi="Arial" w:cs="Arial"/>
          <w:sz w:val="22"/>
          <w:szCs w:val="22"/>
          <w:lang w:val="es-CO" w:eastAsia="es-CO"/>
        </w:rPr>
        <w:t xml:space="preserve">Gobernación del Putumayo </w:t>
      </w:r>
      <w:r w:rsidR="006D738F" w:rsidRPr="00706417">
        <w:rPr>
          <w:rFonts w:ascii="Arial" w:hAnsi="Arial" w:cs="Arial"/>
          <w:sz w:val="22"/>
          <w:szCs w:val="22"/>
          <w:lang w:val="es-CO" w:eastAsia="es-CO"/>
        </w:rPr>
        <w:t xml:space="preserve">establecerá en el Cronograma un periodo </w:t>
      </w:r>
      <w:r w:rsidR="00E70A3D" w:rsidRPr="00706417">
        <w:rPr>
          <w:rFonts w:ascii="Arial" w:hAnsi="Arial" w:cs="Arial"/>
          <w:sz w:val="22"/>
          <w:szCs w:val="22"/>
          <w:lang w:val="es-CO" w:eastAsia="es-CO"/>
        </w:rPr>
        <w:t xml:space="preserve">proporcional a la complejidad del proceso en los pliegos de condiciones. </w:t>
      </w:r>
    </w:p>
    <w:p w:rsidR="006C5D04" w:rsidRPr="00706417" w:rsidRDefault="006C5D04" w:rsidP="00706417">
      <w:pPr>
        <w:autoSpaceDE w:val="0"/>
        <w:autoSpaceDN w:val="0"/>
        <w:adjustRightInd w:val="0"/>
        <w:ind w:left="567" w:right="193"/>
        <w:jc w:val="both"/>
        <w:rPr>
          <w:rFonts w:ascii="Arial" w:hAnsi="Arial" w:cs="Arial"/>
          <w:sz w:val="22"/>
          <w:szCs w:val="22"/>
          <w:lang w:val="es-CO" w:eastAsia="es-CO"/>
        </w:rPr>
      </w:pPr>
    </w:p>
    <w:p w:rsidR="001B0580" w:rsidRPr="00706417" w:rsidRDefault="001B0580" w:rsidP="00706417">
      <w:pPr>
        <w:autoSpaceDE w:val="0"/>
        <w:autoSpaceDN w:val="0"/>
        <w:adjustRightInd w:val="0"/>
        <w:ind w:left="567" w:right="193"/>
        <w:jc w:val="both"/>
        <w:rPr>
          <w:rFonts w:ascii="Arial" w:hAnsi="Arial" w:cs="Arial"/>
          <w:sz w:val="22"/>
          <w:szCs w:val="22"/>
          <w:lang w:val="es-CO" w:eastAsia="es-CO"/>
        </w:rPr>
      </w:pPr>
    </w:p>
    <w:tbl>
      <w:tblPr>
        <w:tblW w:w="4555" w:type="pct"/>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1"/>
        <w:gridCol w:w="4393"/>
      </w:tblGrid>
      <w:tr w:rsidR="00235DBA" w:rsidRPr="00706417" w:rsidTr="003608C1">
        <w:tc>
          <w:tcPr>
            <w:tcW w:w="2616" w:type="pct"/>
            <w:shd w:val="clear" w:color="auto" w:fill="C2D69B" w:themeFill="accent3" w:themeFillTint="99"/>
            <w:vAlign w:val="center"/>
          </w:tcPr>
          <w:p w:rsidR="00235DBA" w:rsidRPr="00706417" w:rsidRDefault="00235DBA" w:rsidP="003608C1">
            <w:pPr>
              <w:jc w:val="center"/>
              <w:rPr>
                <w:rFonts w:ascii="Arial" w:hAnsi="Arial" w:cs="Arial"/>
                <w:b/>
                <w:bCs/>
                <w:sz w:val="22"/>
                <w:szCs w:val="22"/>
              </w:rPr>
            </w:pPr>
            <w:r w:rsidRPr="00706417">
              <w:rPr>
                <w:rFonts w:ascii="Arial" w:hAnsi="Arial" w:cs="Arial"/>
                <w:b/>
                <w:bCs/>
                <w:sz w:val="22"/>
                <w:szCs w:val="22"/>
              </w:rPr>
              <w:t>FUNCIONARIO ÁREA DE ORIGEN</w:t>
            </w:r>
          </w:p>
        </w:tc>
        <w:tc>
          <w:tcPr>
            <w:tcW w:w="2384" w:type="pct"/>
            <w:shd w:val="clear" w:color="auto" w:fill="C2D69B" w:themeFill="accent3" w:themeFillTint="99"/>
            <w:vAlign w:val="center"/>
          </w:tcPr>
          <w:p w:rsidR="00235DBA" w:rsidRPr="00706417" w:rsidRDefault="00235DBA" w:rsidP="003608C1">
            <w:pPr>
              <w:jc w:val="center"/>
              <w:rPr>
                <w:rFonts w:ascii="Arial" w:hAnsi="Arial" w:cs="Arial"/>
                <w:b/>
                <w:bCs/>
                <w:sz w:val="22"/>
                <w:szCs w:val="22"/>
              </w:rPr>
            </w:pPr>
            <w:r w:rsidRPr="00706417">
              <w:rPr>
                <w:rFonts w:ascii="Arial" w:hAnsi="Arial" w:cs="Arial"/>
                <w:b/>
                <w:bCs/>
                <w:sz w:val="22"/>
                <w:szCs w:val="22"/>
              </w:rPr>
              <w:t>RESPONSABLE DE LA SECRETARIA DE ORIGEN</w:t>
            </w:r>
          </w:p>
        </w:tc>
      </w:tr>
      <w:tr w:rsidR="00235DBA" w:rsidRPr="00706417" w:rsidTr="003608C1">
        <w:trPr>
          <w:trHeight w:val="1327"/>
        </w:trPr>
        <w:tc>
          <w:tcPr>
            <w:tcW w:w="2616" w:type="pct"/>
            <w:vAlign w:val="center"/>
          </w:tcPr>
          <w:p w:rsidR="006C5D04" w:rsidRDefault="006C5D04" w:rsidP="003608C1">
            <w:pPr>
              <w:rPr>
                <w:rFonts w:ascii="Arial" w:hAnsi="Arial" w:cs="Arial"/>
                <w:color w:val="00B0F0"/>
                <w:sz w:val="22"/>
                <w:szCs w:val="22"/>
              </w:rPr>
            </w:pPr>
            <w:r w:rsidRPr="003608C1">
              <w:rPr>
                <w:rFonts w:ascii="Arial" w:hAnsi="Arial" w:cs="Arial"/>
                <w:color w:val="00B0F0"/>
                <w:sz w:val="22"/>
                <w:szCs w:val="22"/>
              </w:rPr>
              <w:t xml:space="preserve">        </w:t>
            </w:r>
          </w:p>
          <w:p w:rsidR="003608C1" w:rsidRDefault="003608C1" w:rsidP="003608C1">
            <w:pPr>
              <w:rPr>
                <w:rFonts w:ascii="Arial" w:hAnsi="Arial" w:cs="Arial"/>
                <w:color w:val="00B0F0"/>
                <w:sz w:val="22"/>
                <w:szCs w:val="22"/>
              </w:rPr>
            </w:pPr>
          </w:p>
          <w:p w:rsidR="003608C1" w:rsidRDefault="003608C1" w:rsidP="003608C1">
            <w:pPr>
              <w:rPr>
                <w:rFonts w:ascii="Arial" w:hAnsi="Arial" w:cs="Arial"/>
                <w:color w:val="00B0F0"/>
                <w:sz w:val="22"/>
                <w:szCs w:val="22"/>
              </w:rPr>
            </w:pPr>
          </w:p>
          <w:p w:rsidR="003608C1" w:rsidRPr="003608C1" w:rsidRDefault="003608C1" w:rsidP="003608C1">
            <w:pPr>
              <w:rPr>
                <w:rFonts w:ascii="Arial" w:hAnsi="Arial" w:cs="Arial"/>
                <w:color w:val="00B0F0"/>
                <w:sz w:val="22"/>
                <w:szCs w:val="22"/>
              </w:rPr>
            </w:pPr>
          </w:p>
          <w:p w:rsidR="00235DBA" w:rsidRPr="003608C1" w:rsidRDefault="00235DBA" w:rsidP="003608C1">
            <w:pPr>
              <w:jc w:val="center"/>
              <w:rPr>
                <w:rFonts w:ascii="Arial" w:hAnsi="Arial" w:cs="Arial"/>
                <w:color w:val="00B0F0"/>
                <w:sz w:val="22"/>
                <w:szCs w:val="22"/>
              </w:rPr>
            </w:pPr>
            <w:r w:rsidRPr="003608C1">
              <w:rPr>
                <w:rFonts w:ascii="Arial" w:hAnsi="Arial" w:cs="Arial"/>
                <w:color w:val="00B0F0"/>
                <w:sz w:val="22"/>
                <w:szCs w:val="22"/>
              </w:rPr>
              <w:t>______________________</w:t>
            </w:r>
          </w:p>
          <w:p w:rsidR="009F7826" w:rsidRPr="003608C1" w:rsidRDefault="009F7826" w:rsidP="003608C1">
            <w:pPr>
              <w:jc w:val="center"/>
              <w:rPr>
                <w:rFonts w:ascii="Arial" w:hAnsi="Arial" w:cs="Arial"/>
                <w:bCs/>
                <w:color w:val="00B0F0"/>
                <w:sz w:val="22"/>
                <w:szCs w:val="22"/>
              </w:rPr>
            </w:pPr>
            <w:r w:rsidRPr="003608C1">
              <w:rPr>
                <w:rFonts w:ascii="Arial" w:hAnsi="Arial" w:cs="Arial"/>
                <w:color w:val="00B0F0"/>
                <w:sz w:val="22"/>
                <w:szCs w:val="22"/>
              </w:rPr>
              <w:t xml:space="preserve">Nombre:  </w:t>
            </w:r>
            <w:r w:rsidR="006C5D04" w:rsidRPr="003608C1">
              <w:rPr>
                <w:rFonts w:ascii="Arial" w:hAnsi="Arial" w:cs="Arial"/>
                <w:b/>
                <w:bCs/>
                <w:color w:val="00B0F0"/>
                <w:sz w:val="22"/>
                <w:szCs w:val="22"/>
              </w:rPr>
              <w:t>XXXXXXXX</w:t>
            </w:r>
          </w:p>
          <w:p w:rsidR="00235DBA" w:rsidRPr="003608C1" w:rsidRDefault="009F7826" w:rsidP="003608C1">
            <w:pPr>
              <w:jc w:val="center"/>
              <w:rPr>
                <w:rFonts w:ascii="Arial" w:hAnsi="Arial" w:cs="Arial"/>
                <w:color w:val="00B0F0"/>
                <w:sz w:val="22"/>
                <w:szCs w:val="22"/>
              </w:rPr>
            </w:pPr>
            <w:r w:rsidRPr="003608C1">
              <w:rPr>
                <w:rFonts w:ascii="Arial" w:hAnsi="Arial" w:cs="Arial"/>
                <w:color w:val="00B0F0"/>
                <w:sz w:val="22"/>
                <w:szCs w:val="22"/>
              </w:rPr>
              <w:t xml:space="preserve">Cargo: P.E. </w:t>
            </w:r>
            <w:r w:rsidR="006C5D04" w:rsidRPr="003608C1">
              <w:rPr>
                <w:rFonts w:ascii="Arial" w:hAnsi="Arial" w:cs="Arial"/>
                <w:color w:val="00B0F0"/>
                <w:sz w:val="22"/>
                <w:szCs w:val="22"/>
              </w:rPr>
              <w:t>XXXXXXX</w:t>
            </w:r>
          </w:p>
        </w:tc>
        <w:tc>
          <w:tcPr>
            <w:tcW w:w="2384" w:type="pct"/>
            <w:vAlign w:val="center"/>
          </w:tcPr>
          <w:p w:rsidR="00F152C1" w:rsidRPr="003608C1" w:rsidRDefault="009F7826" w:rsidP="003608C1">
            <w:pPr>
              <w:rPr>
                <w:rFonts w:ascii="Arial" w:hAnsi="Arial" w:cs="Arial"/>
                <w:color w:val="00B0F0"/>
                <w:sz w:val="22"/>
                <w:szCs w:val="22"/>
              </w:rPr>
            </w:pPr>
            <w:r w:rsidRPr="003608C1">
              <w:rPr>
                <w:rFonts w:ascii="Arial" w:hAnsi="Arial" w:cs="Arial"/>
                <w:color w:val="00B0F0"/>
                <w:sz w:val="22"/>
                <w:szCs w:val="22"/>
              </w:rPr>
              <w:t xml:space="preserve">                       </w:t>
            </w:r>
            <w:r w:rsidR="00F152C1" w:rsidRPr="003608C1">
              <w:rPr>
                <w:rFonts w:ascii="Arial" w:hAnsi="Arial" w:cs="Arial"/>
                <w:color w:val="00B0F0"/>
                <w:sz w:val="22"/>
                <w:szCs w:val="22"/>
              </w:rPr>
              <w:t xml:space="preserve">   </w:t>
            </w:r>
          </w:p>
          <w:p w:rsidR="00F152C1" w:rsidRDefault="00F152C1" w:rsidP="003608C1">
            <w:pPr>
              <w:rPr>
                <w:rFonts w:ascii="Arial" w:hAnsi="Arial" w:cs="Arial"/>
                <w:color w:val="00B0F0"/>
                <w:sz w:val="22"/>
                <w:szCs w:val="22"/>
              </w:rPr>
            </w:pPr>
          </w:p>
          <w:p w:rsidR="003608C1" w:rsidRDefault="003608C1" w:rsidP="003608C1">
            <w:pPr>
              <w:rPr>
                <w:rFonts w:ascii="Arial" w:hAnsi="Arial" w:cs="Arial"/>
                <w:color w:val="00B0F0"/>
                <w:sz w:val="22"/>
                <w:szCs w:val="22"/>
              </w:rPr>
            </w:pPr>
          </w:p>
          <w:p w:rsidR="003608C1" w:rsidRPr="003608C1" w:rsidRDefault="003608C1" w:rsidP="003608C1">
            <w:pPr>
              <w:rPr>
                <w:rFonts w:ascii="Arial" w:hAnsi="Arial" w:cs="Arial"/>
                <w:color w:val="00B0F0"/>
                <w:sz w:val="22"/>
                <w:szCs w:val="22"/>
              </w:rPr>
            </w:pPr>
          </w:p>
          <w:p w:rsidR="00235DBA" w:rsidRPr="003608C1" w:rsidRDefault="00F152C1" w:rsidP="003608C1">
            <w:pPr>
              <w:rPr>
                <w:rFonts w:ascii="Arial" w:hAnsi="Arial" w:cs="Arial"/>
                <w:color w:val="00B0F0"/>
                <w:sz w:val="22"/>
                <w:szCs w:val="22"/>
              </w:rPr>
            </w:pPr>
            <w:r w:rsidRPr="003608C1">
              <w:rPr>
                <w:rFonts w:ascii="Arial" w:hAnsi="Arial" w:cs="Arial"/>
                <w:color w:val="00B0F0"/>
                <w:sz w:val="22"/>
                <w:szCs w:val="22"/>
              </w:rPr>
              <w:t xml:space="preserve">         ___________</w:t>
            </w:r>
            <w:r w:rsidR="003608C1">
              <w:rPr>
                <w:rFonts w:ascii="Arial" w:hAnsi="Arial" w:cs="Arial"/>
                <w:color w:val="00B0F0"/>
                <w:sz w:val="22"/>
                <w:szCs w:val="22"/>
              </w:rPr>
              <w:t>_________________</w:t>
            </w:r>
          </w:p>
          <w:p w:rsidR="009F7826" w:rsidRPr="003608C1" w:rsidRDefault="009F7826" w:rsidP="003608C1">
            <w:pPr>
              <w:jc w:val="center"/>
              <w:rPr>
                <w:rFonts w:ascii="Arial" w:hAnsi="Arial" w:cs="Arial"/>
                <w:b/>
                <w:bCs/>
                <w:color w:val="00B0F0"/>
                <w:sz w:val="22"/>
                <w:szCs w:val="22"/>
              </w:rPr>
            </w:pPr>
            <w:r w:rsidRPr="003608C1">
              <w:rPr>
                <w:rFonts w:ascii="Arial" w:hAnsi="Arial" w:cs="Arial"/>
                <w:color w:val="00B0F0"/>
                <w:sz w:val="22"/>
                <w:szCs w:val="22"/>
              </w:rPr>
              <w:t xml:space="preserve">Nombre: </w:t>
            </w:r>
            <w:r w:rsidR="006C5D04" w:rsidRPr="003608C1">
              <w:rPr>
                <w:rFonts w:ascii="Arial" w:hAnsi="Arial" w:cs="Arial"/>
                <w:b/>
                <w:bCs/>
                <w:color w:val="00B0F0"/>
                <w:sz w:val="22"/>
                <w:szCs w:val="22"/>
              </w:rPr>
              <w:t>XXXXXXXXX</w:t>
            </w:r>
          </w:p>
          <w:p w:rsidR="00235DBA" w:rsidRPr="003608C1" w:rsidRDefault="009F7826" w:rsidP="003608C1">
            <w:pPr>
              <w:jc w:val="center"/>
              <w:rPr>
                <w:rFonts w:ascii="Arial" w:hAnsi="Arial" w:cs="Arial"/>
                <w:color w:val="00B0F0"/>
                <w:sz w:val="22"/>
                <w:szCs w:val="22"/>
              </w:rPr>
            </w:pPr>
            <w:r w:rsidRPr="003608C1">
              <w:rPr>
                <w:rFonts w:ascii="Arial" w:hAnsi="Arial" w:cs="Arial"/>
                <w:color w:val="00B0F0"/>
                <w:sz w:val="22"/>
                <w:szCs w:val="22"/>
              </w:rPr>
              <w:t xml:space="preserve">Cargo: Secretario de </w:t>
            </w:r>
            <w:r w:rsidR="006C5D04" w:rsidRPr="003608C1">
              <w:rPr>
                <w:rFonts w:ascii="Arial" w:hAnsi="Arial" w:cs="Arial"/>
                <w:color w:val="00B0F0"/>
                <w:sz w:val="22"/>
                <w:szCs w:val="22"/>
              </w:rPr>
              <w:t>XXXX</w:t>
            </w:r>
            <w:r w:rsidRPr="003608C1">
              <w:rPr>
                <w:rFonts w:ascii="Arial" w:hAnsi="Arial" w:cs="Arial"/>
                <w:color w:val="00B0F0"/>
                <w:sz w:val="22"/>
                <w:szCs w:val="22"/>
              </w:rPr>
              <w:t xml:space="preserve"> Departamental</w:t>
            </w:r>
          </w:p>
        </w:tc>
      </w:tr>
    </w:tbl>
    <w:p w:rsidR="00F152C1" w:rsidRPr="00706417" w:rsidRDefault="00F152C1" w:rsidP="00706417">
      <w:pPr>
        <w:ind w:left="567" w:right="193"/>
        <w:rPr>
          <w:rFonts w:ascii="Arial" w:hAnsi="Arial" w:cs="Arial"/>
          <w:sz w:val="22"/>
          <w:szCs w:val="22"/>
          <w:lang w:eastAsia="es-CO"/>
        </w:rPr>
      </w:pPr>
    </w:p>
    <w:p w:rsidR="00235DBA" w:rsidRPr="003608C1" w:rsidRDefault="006C5D04" w:rsidP="00706417">
      <w:pPr>
        <w:ind w:left="567" w:right="193"/>
        <w:rPr>
          <w:rFonts w:ascii="Arial" w:hAnsi="Arial" w:cs="Arial"/>
          <w:color w:val="00B0F0"/>
          <w:sz w:val="22"/>
          <w:szCs w:val="22"/>
          <w:lang w:eastAsia="es-CO"/>
        </w:rPr>
      </w:pPr>
      <w:r w:rsidRPr="00706417">
        <w:rPr>
          <w:rFonts w:ascii="Arial" w:hAnsi="Arial" w:cs="Arial"/>
          <w:sz w:val="22"/>
          <w:szCs w:val="22"/>
          <w:lang w:eastAsia="es-CO"/>
        </w:rPr>
        <w:t>Proyectó:</w:t>
      </w:r>
      <w:r w:rsidR="00144A95" w:rsidRPr="00706417">
        <w:rPr>
          <w:rFonts w:ascii="Arial" w:hAnsi="Arial" w:cs="Arial"/>
          <w:sz w:val="22"/>
          <w:szCs w:val="22"/>
          <w:lang w:eastAsia="es-CO"/>
        </w:rPr>
        <w:t xml:space="preserve"> </w:t>
      </w:r>
      <w:proofErr w:type="spellStart"/>
      <w:r w:rsidRPr="003608C1">
        <w:rPr>
          <w:rFonts w:ascii="Arial" w:hAnsi="Arial" w:cs="Arial"/>
          <w:color w:val="00B0F0"/>
          <w:sz w:val="22"/>
          <w:szCs w:val="22"/>
          <w:lang w:eastAsia="es-CO"/>
        </w:rPr>
        <w:t>xxxxxxx</w:t>
      </w:r>
      <w:proofErr w:type="spellEnd"/>
      <w:r w:rsidRPr="003608C1">
        <w:rPr>
          <w:rFonts w:ascii="Arial" w:hAnsi="Arial" w:cs="Arial"/>
          <w:color w:val="00B0F0"/>
          <w:sz w:val="22"/>
          <w:szCs w:val="22"/>
          <w:lang w:eastAsia="es-CO"/>
        </w:rPr>
        <w:t>_____</w:t>
      </w:r>
    </w:p>
    <w:p w:rsidR="00001E08" w:rsidRPr="003608C1" w:rsidRDefault="003608C1" w:rsidP="00706417">
      <w:pPr>
        <w:widowControl w:val="0"/>
        <w:tabs>
          <w:tab w:val="center" w:pos="4987"/>
        </w:tabs>
        <w:autoSpaceDE w:val="0"/>
        <w:autoSpaceDN w:val="0"/>
        <w:adjustRightInd w:val="0"/>
        <w:ind w:left="567" w:right="193"/>
        <w:jc w:val="both"/>
        <w:rPr>
          <w:rFonts w:ascii="Arial" w:hAnsi="Arial" w:cs="Arial"/>
          <w:b/>
          <w:color w:val="00B0F0"/>
          <w:sz w:val="22"/>
          <w:szCs w:val="22"/>
        </w:rPr>
      </w:pPr>
      <w:r>
        <w:rPr>
          <w:rFonts w:ascii="Arial" w:hAnsi="Arial" w:cs="Arial"/>
          <w:sz w:val="22"/>
          <w:szCs w:val="22"/>
        </w:rPr>
        <w:t>Revisó</w:t>
      </w:r>
      <w:r w:rsidR="00001E08" w:rsidRPr="00706417">
        <w:rPr>
          <w:rFonts w:ascii="Arial" w:hAnsi="Arial" w:cs="Arial"/>
          <w:sz w:val="22"/>
          <w:szCs w:val="22"/>
        </w:rPr>
        <w:t xml:space="preserve">: </w:t>
      </w:r>
      <w:proofErr w:type="spellStart"/>
      <w:r w:rsidR="006C5D04" w:rsidRPr="003608C1">
        <w:rPr>
          <w:rFonts w:ascii="Arial" w:hAnsi="Arial" w:cs="Arial"/>
          <w:color w:val="00B0F0"/>
          <w:sz w:val="22"/>
          <w:szCs w:val="22"/>
        </w:rPr>
        <w:t>xxxxxxxx</w:t>
      </w:r>
      <w:proofErr w:type="spellEnd"/>
      <w:r w:rsidR="006C5D04" w:rsidRPr="003608C1">
        <w:rPr>
          <w:rFonts w:ascii="Arial" w:hAnsi="Arial" w:cs="Arial"/>
          <w:color w:val="00B0F0"/>
          <w:sz w:val="22"/>
          <w:szCs w:val="22"/>
        </w:rPr>
        <w:t>.</w:t>
      </w:r>
      <w:r w:rsidR="00001E08" w:rsidRPr="003608C1">
        <w:rPr>
          <w:rFonts w:ascii="Arial" w:hAnsi="Arial" w:cs="Arial"/>
          <w:b/>
          <w:color w:val="00B0F0"/>
          <w:sz w:val="22"/>
          <w:szCs w:val="22"/>
        </w:rPr>
        <w:t>_____</w:t>
      </w:r>
    </w:p>
    <w:p w:rsidR="00235DBA" w:rsidRPr="003608C1" w:rsidRDefault="00235DBA" w:rsidP="00706417">
      <w:pPr>
        <w:ind w:left="567" w:right="193"/>
        <w:rPr>
          <w:rFonts w:ascii="Arial" w:hAnsi="Arial" w:cs="Arial"/>
          <w:b/>
          <w:color w:val="00B0F0"/>
          <w:sz w:val="22"/>
          <w:szCs w:val="22"/>
          <w:lang w:eastAsia="es-CO"/>
        </w:rPr>
      </w:pPr>
    </w:p>
    <w:sectPr w:rsidR="00235DBA" w:rsidRPr="003608C1" w:rsidSect="00D75BF7">
      <w:headerReference w:type="default" r:id="rId13"/>
      <w:footerReference w:type="default" r:id="rId14"/>
      <w:pgSz w:w="12242" w:h="15842" w:code="1"/>
      <w:pgMar w:top="1378" w:right="1134" w:bottom="851"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93B" w:rsidRDefault="0003393B" w:rsidP="00C45841">
      <w:r>
        <w:separator/>
      </w:r>
    </w:p>
  </w:endnote>
  <w:endnote w:type="continuationSeparator" w:id="0">
    <w:p w:rsidR="0003393B" w:rsidRDefault="0003393B" w:rsidP="00C45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417" w:rsidRDefault="00706417" w:rsidP="00706417">
    <w:pPr>
      <w:tabs>
        <w:tab w:val="center" w:pos="4252"/>
        <w:tab w:val="right" w:pos="8504"/>
      </w:tabs>
      <w:jc w:val="center"/>
      <w:rPr>
        <w:rFonts w:ascii="Arial" w:hAnsi="Arial" w:cs="Arial"/>
        <w:sz w:val="18"/>
        <w:szCs w:val="18"/>
        <w:lang w:val="es-CO"/>
      </w:rPr>
    </w:pPr>
    <w:r>
      <w:rPr>
        <w:rFonts w:ascii="Arial" w:hAnsi="Arial" w:cs="Arial"/>
        <w:sz w:val="18"/>
        <w:szCs w:val="18"/>
        <w:lang w:val="es-CO"/>
      </w:rPr>
      <w:t>-----------------------------------------------------------------------------------------------------------------------------------------</w:t>
    </w:r>
  </w:p>
  <w:p w:rsidR="00706417" w:rsidRPr="00A758A0" w:rsidRDefault="00706417" w:rsidP="00706417">
    <w:pPr>
      <w:tabs>
        <w:tab w:val="center" w:pos="4252"/>
        <w:tab w:val="right" w:pos="8504"/>
      </w:tabs>
      <w:jc w:val="center"/>
      <w:rPr>
        <w:rFonts w:ascii="Arial" w:hAnsi="Arial" w:cs="Arial"/>
        <w:sz w:val="18"/>
        <w:szCs w:val="18"/>
        <w:lang w:val="es-CO"/>
      </w:rPr>
    </w:pPr>
    <w:r w:rsidRPr="00A758A0">
      <w:rPr>
        <w:rFonts w:ascii="Arial" w:hAnsi="Arial" w:cs="Arial"/>
        <w:sz w:val="18"/>
        <w:szCs w:val="18"/>
        <w:lang w:val="es-CO"/>
      </w:rPr>
      <w:t>Palacio Departamental Mocoa Calle 8 No. 7–40, Código Postal: 860001</w:t>
    </w:r>
  </w:p>
  <w:p w:rsidR="00706417" w:rsidRPr="00A758A0" w:rsidRDefault="00706417" w:rsidP="00706417">
    <w:pPr>
      <w:tabs>
        <w:tab w:val="center" w:pos="4252"/>
        <w:tab w:val="right" w:pos="8504"/>
      </w:tabs>
      <w:jc w:val="center"/>
      <w:rPr>
        <w:rFonts w:ascii="Arial" w:hAnsi="Arial" w:cs="Arial"/>
        <w:sz w:val="18"/>
        <w:szCs w:val="18"/>
        <w:lang w:val="es-CO"/>
      </w:rPr>
    </w:pPr>
    <w:r w:rsidRPr="00A758A0">
      <w:rPr>
        <w:rFonts w:ascii="Arial" w:hAnsi="Arial" w:cs="Arial"/>
        <w:sz w:val="18"/>
        <w:szCs w:val="18"/>
        <w:lang w:val="es-CO"/>
      </w:rPr>
      <w:t>Conmutador</w:t>
    </w:r>
    <w:r>
      <w:rPr>
        <w:rFonts w:ascii="Arial" w:hAnsi="Arial" w:cs="Arial"/>
        <w:sz w:val="18"/>
        <w:szCs w:val="18"/>
        <w:lang w:val="es-CO"/>
      </w:rPr>
      <w:t xml:space="preserve"> (57+8) 4206600 - Fax: 4295196 </w:t>
    </w:r>
    <w:r w:rsidRPr="00A758A0">
      <w:rPr>
        <w:rFonts w:ascii="Arial" w:hAnsi="Arial" w:cs="Arial"/>
        <w:sz w:val="18"/>
        <w:szCs w:val="18"/>
        <w:lang w:val="es-CO"/>
      </w:rPr>
      <w:t>- Pagina web:</w:t>
    </w:r>
    <w:r>
      <w:rPr>
        <w:rFonts w:ascii="Arial" w:hAnsi="Arial" w:cs="Arial"/>
        <w:sz w:val="18"/>
        <w:szCs w:val="18"/>
        <w:lang w:val="es-CO"/>
      </w:rPr>
      <w:t xml:space="preserve"> </w:t>
    </w:r>
    <w:hyperlink r:id="rId1" w:history="1">
      <w:r w:rsidRPr="00A758A0">
        <w:rPr>
          <w:rFonts w:ascii="Arial" w:hAnsi="Arial" w:cs="Arial"/>
          <w:sz w:val="18"/>
          <w:szCs w:val="18"/>
          <w:u w:val="single"/>
          <w:lang w:val="es-CO"/>
        </w:rPr>
        <w:t>www.putumayo.gov.co</w:t>
      </w:r>
    </w:hyperlink>
  </w:p>
  <w:p w:rsidR="00706417" w:rsidRPr="00A758A0" w:rsidRDefault="00706417" w:rsidP="00706417">
    <w:pPr>
      <w:tabs>
        <w:tab w:val="center" w:pos="4252"/>
        <w:tab w:val="right" w:pos="8504"/>
      </w:tabs>
      <w:jc w:val="both"/>
      <w:rPr>
        <w:rFonts w:ascii="Arial" w:hAnsi="Arial" w:cs="Arial"/>
        <w:sz w:val="18"/>
        <w:szCs w:val="18"/>
        <w:lang w:val="es-CO"/>
      </w:rPr>
    </w:pPr>
  </w:p>
  <w:p w:rsidR="009D14D5" w:rsidRPr="00792FA1" w:rsidRDefault="009D14D5" w:rsidP="00706417">
    <w:pPr>
      <w:pStyle w:val="Piedepgina"/>
      <w:rPr>
        <w:rFonts w:ascii="Garamond" w:hAnsi="Garamond"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93B" w:rsidRDefault="0003393B" w:rsidP="00C45841">
      <w:r>
        <w:separator/>
      </w:r>
    </w:p>
  </w:footnote>
  <w:footnote w:type="continuationSeparator" w:id="0">
    <w:p w:rsidR="0003393B" w:rsidRDefault="0003393B" w:rsidP="00C45841">
      <w:r>
        <w:continuationSeparator/>
      </w:r>
    </w:p>
  </w:footnote>
  <w:footnote w:id="1">
    <w:p w:rsidR="009D14D5" w:rsidRPr="00706417" w:rsidRDefault="009D14D5" w:rsidP="00706417">
      <w:pPr>
        <w:pStyle w:val="Default"/>
        <w:ind w:left="567"/>
      </w:pPr>
      <w:r w:rsidRPr="00706417">
        <w:rPr>
          <w:rStyle w:val="Refdenotaalpie"/>
          <w:sz w:val="16"/>
          <w:szCs w:val="16"/>
        </w:rPr>
        <w:footnoteRef/>
      </w:r>
      <w:r w:rsidRPr="00706417">
        <w:rPr>
          <w:sz w:val="16"/>
          <w:szCs w:val="16"/>
        </w:rPr>
        <w:t xml:space="preserve">  E</w:t>
      </w:r>
      <w:r w:rsidR="00240232" w:rsidRPr="00706417">
        <w:rPr>
          <w:bCs/>
          <w:sz w:val="16"/>
          <w:szCs w:val="16"/>
        </w:rPr>
        <w:t>ncuesta anual de comercio 2013</w:t>
      </w:r>
      <w:r w:rsidRPr="00706417">
        <w:rPr>
          <w:bCs/>
          <w:sz w:val="16"/>
          <w:szCs w:val="16"/>
        </w:rPr>
        <w:t xml:space="preserve">, </w:t>
      </w:r>
      <w:r w:rsidR="00240232" w:rsidRPr="00706417">
        <w:rPr>
          <w:bCs/>
          <w:sz w:val="16"/>
          <w:szCs w:val="16"/>
        </w:rPr>
        <w:t>diciembre 10 de 2014</w:t>
      </w:r>
      <w:r w:rsidRPr="00706417">
        <w:rPr>
          <w:bCs/>
          <w:sz w:val="16"/>
          <w:szCs w:val="16"/>
        </w:rPr>
        <w:t xml:space="preserve"> DANE.</w:t>
      </w:r>
      <w:bookmarkStart w:id="0" w:name="_GoBack"/>
      <w:bookmarkEnd w:id="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569"/>
      <w:gridCol w:w="1984"/>
    </w:tblGrid>
    <w:tr w:rsidR="00706417" w:rsidTr="00086D90">
      <w:trPr>
        <w:trHeight w:val="434"/>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rsidR="00706417" w:rsidRDefault="00706417" w:rsidP="00706417">
          <w:pPr>
            <w:autoSpaceDE w:val="0"/>
            <w:autoSpaceDN w:val="0"/>
            <w:adjustRightInd w:val="0"/>
            <w:spacing w:line="276" w:lineRule="auto"/>
            <w:jc w:val="center"/>
            <w:rPr>
              <w:rFonts w:ascii="Arial" w:eastAsia="Calibri" w:hAnsi="Arial" w:cs="Arial"/>
              <w:color w:val="000000"/>
              <w:sz w:val="14"/>
              <w:szCs w:val="14"/>
              <w:lang w:val="es-CO" w:eastAsia="en-US"/>
            </w:rPr>
          </w:pPr>
          <w:r>
            <w:rPr>
              <w:noProof/>
              <w:sz w:val="24"/>
              <w:lang w:val="es-CO" w:eastAsia="es-CO"/>
            </w:rPr>
            <w:drawing>
              <wp:anchor distT="0" distB="0" distL="114300" distR="114300" simplePos="0" relativeHeight="251658752" behindDoc="0" locked="0" layoutInCell="1" allowOverlap="1" wp14:anchorId="50670D48" wp14:editId="1C756F77">
                <wp:simplePos x="0" y="0"/>
                <wp:positionH relativeFrom="column">
                  <wp:posOffset>24765</wp:posOffset>
                </wp:positionH>
                <wp:positionV relativeFrom="paragraph">
                  <wp:posOffset>-711835</wp:posOffset>
                </wp:positionV>
                <wp:extent cx="847725" cy="704215"/>
                <wp:effectExtent l="0" t="0" r="0" b="0"/>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Calibri" w:hAnsi="Arial" w:cs="Arial"/>
              <w:b/>
              <w:color w:val="000000"/>
              <w:sz w:val="14"/>
              <w:szCs w:val="14"/>
              <w:lang w:val="es-CO" w:eastAsia="en-US"/>
            </w:rPr>
            <w:t>NIT. 800.094.164-4</w:t>
          </w:r>
        </w:p>
      </w:tc>
      <w:tc>
        <w:tcPr>
          <w:tcW w:w="5569" w:type="dxa"/>
          <w:tcBorders>
            <w:top w:val="single" w:sz="4" w:space="0" w:color="auto"/>
            <w:left w:val="single" w:sz="4" w:space="0" w:color="auto"/>
            <w:bottom w:val="single" w:sz="4" w:space="0" w:color="auto"/>
            <w:right w:val="single" w:sz="4" w:space="0" w:color="auto"/>
          </w:tcBorders>
          <w:vAlign w:val="center"/>
          <w:hideMark/>
        </w:tcPr>
        <w:p w:rsidR="00706417" w:rsidRDefault="00706417" w:rsidP="00706417">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SISTEMA INTEGRADO DE GESTIÓN</w:t>
          </w:r>
        </w:p>
      </w:tc>
      <w:tc>
        <w:tcPr>
          <w:tcW w:w="1984" w:type="dxa"/>
          <w:tcBorders>
            <w:top w:val="single" w:sz="4" w:space="0" w:color="auto"/>
            <w:left w:val="single" w:sz="4" w:space="0" w:color="auto"/>
            <w:bottom w:val="single" w:sz="4" w:space="0" w:color="auto"/>
            <w:right w:val="single" w:sz="4" w:space="0" w:color="auto"/>
          </w:tcBorders>
          <w:vAlign w:val="center"/>
          <w:hideMark/>
        </w:tcPr>
        <w:p w:rsidR="00706417" w:rsidRDefault="00706417" w:rsidP="00706417">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CODIGO: FT-OC-084</w:t>
          </w:r>
        </w:p>
      </w:tc>
    </w:tr>
    <w:tr w:rsidR="00706417" w:rsidTr="00086D90">
      <w:trPr>
        <w:trHeight w:val="451"/>
      </w:trPr>
      <w:tc>
        <w:tcPr>
          <w:tcW w:w="1661" w:type="dxa"/>
          <w:vMerge/>
          <w:tcBorders>
            <w:top w:val="single" w:sz="4" w:space="0" w:color="auto"/>
            <w:left w:val="single" w:sz="4" w:space="0" w:color="auto"/>
            <w:bottom w:val="single" w:sz="4" w:space="0" w:color="auto"/>
            <w:right w:val="single" w:sz="4" w:space="0" w:color="auto"/>
          </w:tcBorders>
          <w:vAlign w:val="center"/>
          <w:hideMark/>
        </w:tcPr>
        <w:p w:rsidR="00706417" w:rsidRDefault="00706417" w:rsidP="00706417">
          <w:pPr>
            <w:rPr>
              <w:rFonts w:ascii="Arial" w:eastAsia="Calibri" w:hAnsi="Arial" w:cs="Arial"/>
              <w:color w:val="000000"/>
              <w:sz w:val="14"/>
              <w:szCs w:val="14"/>
              <w:lang w:val="es-CO" w:eastAsia="en-US"/>
            </w:rPr>
          </w:pPr>
        </w:p>
      </w:tc>
      <w:tc>
        <w:tcPr>
          <w:tcW w:w="5569" w:type="dxa"/>
          <w:vMerge w:val="restart"/>
          <w:tcBorders>
            <w:top w:val="single" w:sz="4" w:space="0" w:color="auto"/>
            <w:left w:val="single" w:sz="4" w:space="0" w:color="auto"/>
            <w:bottom w:val="single" w:sz="4" w:space="0" w:color="auto"/>
            <w:right w:val="single" w:sz="4" w:space="0" w:color="auto"/>
          </w:tcBorders>
        </w:tcPr>
        <w:p w:rsidR="00706417" w:rsidRPr="00706417" w:rsidRDefault="00706417" w:rsidP="00706417">
          <w:pPr>
            <w:autoSpaceDE w:val="0"/>
            <w:autoSpaceDN w:val="0"/>
            <w:adjustRightInd w:val="0"/>
            <w:spacing w:line="276" w:lineRule="auto"/>
            <w:jc w:val="center"/>
            <w:rPr>
              <w:rFonts w:ascii="Arial" w:eastAsia="Calibri" w:hAnsi="Arial" w:cs="Arial"/>
              <w:color w:val="000000"/>
              <w:sz w:val="18"/>
              <w:szCs w:val="18"/>
              <w:lang w:val="es-CO" w:eastAsia="en-US"/>
            </w:rPr>
          </w:pPr>
        </w:p>
        <w:p w:rsidR="00706417" w:rsidRPr="004A37E7" w:rsidRDefault="00706417" w:rsidP="00706417">
          <w:pPr>
            <w:autoSpaceDE w:val="0"/>
            <w:autoSpaceDN w:val="0"/>
            <w:adjustRightInd w:val="0"/>
            <w:spacing w:line="276" w:lineRule="auto"/>
            <w:jc w:val="center"/>
            <w:rPr>
              <w:rFonts w:ascii="Arial" w:eastAsia="Calibri" w:hAnsi="Arial" w:cs="Arial"/>
              <w:color w:val="000000"/>
              <w:sz w:val="18"/>
              <w:szCs w:val="18"/>
              <w:lang w:val="es-CO" w:eastAsia="en-US"/>
            </w:rPr>
          </w:pPr>
          <w:r w:rsidRPr="00706417">
            <w:rPr>
              <w:rFonts w:ascii="Arial" w:eastAsia="Calibri" w:hAnsi="Arial" w:cs="Arial"/>
              <w:color w:val="000000"/>
              <w:sz w:val="18"/>
              <w:szCs w:val="18"/>
              <w:lang w:val="es-CO" w:eastAsia="en-US"/>
            </w:rPr>
            <w:t>ANALISIS DEL SECTOR</w:t>
          </w:r>
          <w:r>
            <w:rPr>
              <w:rFonts w:ascii="Arial" w:eastAsia="Calibri" w:hAnsi="Arial" w:cs="Arial"/>
              <w:color w:val="000000"/>
              <w:sz w:val="18"/>
              <w:szCs w:val="18"/>
              <w:lang w:val="es-CO" w:eastAsia="en-US"/>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06417" w:rsidRDefault="00706417" w:rsidP="00706417">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VERSION: 01</w:t>
          </w:r>
        </w:p>
      </w:tc>
    </w:tr>
    <w:tr w:rsidR="00706417" w:rsidTr="00086D90">
      <w:trPr>
        <w:trHeight w:val="390"/>
      </w:trPr>
      <w:tc>
        <w:tcPr>
          <w:tcW w:w="1661" w:type="dxa"/>
          <w:vMerge/>
          <w:tcBorders>
            <w:top w:val="single" w:sz="4" w:space="0" w:color="auto"/>
            <w:left w:val="single" w:sz="4" w:space="0" w:color="auto"/>
            <w:bottom w:val="single" w:sz="4" w:space="0" w:color="auto"/>
            <w:right w:val="single" w:sz="4" w:space="0" w:color="auto"/>
          </w:tcBorders>
          <w:vAlign w:val="center"/>
          <w:hideMark/>
        </w:tcPr>
        <w:p w:rsidR="00706417" w:rsidRDefault="00706417" w:rsidP="00706417">
          <w:pPr>
            <w:rPr>
              <w:rFonts w:ascii="Arial" w:eastAsia="Calibri" w:hAnsi="Arial" w:cs="Arial"/>
              <w:color w:val="000000"/>
              <w:sz w:val="14"/>
              <w:szCs w:val="14"/>
              <w:lang w:val="es-CO" w:eastAsia="en-US"/>
            </w:rPr>
          </w:pPr>
        </w:p>
      </w:tc>
      <w:tc>
        <w:tcPr>
          <w:tcW w:w="5569" w:type="dxa"/>
          <w:vMerge/>
          <w:tcBorders>
            <w:top w:val="single" w:sz="4" w:space="0" w:color="auto"/>
            <w:left w:val="single" w:sz="4" w:space="0" w:color="auto"/>
            <w:bottom w:val="single" w:sz="4" w:space="0" w:color="auto"/>
            <w:right w:val="single" w:sz="4" w:space="0" w:color="auto"/>
          </w:tcBorders>
          <w:vAlign w:val="center"/>
          <w:hideMark/>
        </w:tcPr>
        <w:p w:rsidR="00706417" w:rsidRDefault="00706417" w:rsidP="00706417">
          <w:pPr>
            <w:rPr>
              <w:rFonts w:ascii="Arial Black" w:eastAsia="Calibri" w:hAnsi="Arial Black" w:cs="Arial"/>
              <w:color w:val="000000"/>
              <w:sz w:val="18"/>
              <w:szCs w:val="18"/>
              <w:lang w:val="es-CO"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06417" w:rsidRDefault="00706417" w:rsidP="00706417">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FECHA: 15/09/2015</w:t>
          </w:r>
        </w:p>
      </w:tc>
    </w:tr>
  </w:tbl>
  <w:p w:rsidR="009D14D5" w:rsidRPr="00792FA1" w:rsidRDefault="009D14D5" w:rsidP="00706417">
    <w:pPr>
      <w:pStyle w:val="Encabezado"/>
      <w:jc w:val="center"/>
      <w:rPr>
        <w:rFonts w:ascii="Garamond" w:hAnsi="Garamond" w:cs="Arial"/>
        <w:b/>
        <w:sz w:val="16"/>
        <w:szCs w:val="16"/>
      </w:rPr>
    </w:pPr>
  </w:p>
  <w:p w:rsidR="009D14D5" w:rsidRPr="00792FA1" w:rsidRDefault="009D14D5" w:rsidP="0015286C">
    <w:pPr>
      <w:pStyle w:val="Encabezado"/>
      <w:jc w:val="center"/>
      <w:rPr>
        <w:rFonts w:ascii="Garamond" w:hAnsi="Garamond" w:cs="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6E7511"/>
    <w:multiLevelType w:val="hybridMultilevel"/>
    <w:tmpl w:val="7AE0429A"/>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nsid w:val="2DD62ADB"/>
    <w:multiLevelType w:val="hybridMultilevel"/>
    <w:tmpl w:val="D3481AF0"/>
    <w:lvl w:ilvl="0" w:tplc="E3F6E12E">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nsid w:val="31D0410D"/>
    <w:multiLevelType w:val="hybridMultilevel"/>
    <w:tmpl w:val="ED36F942"/>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3">
    <w:nsid w:val="3BC23391"/>
    <w:multiLevelType w:val="hybridMultilevel"/>
    <w:tmpl w:val="9A6EEE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6A906706"/>
    <w:multiLevelType w:val="hybridMultilevel"/>
    <w:tmpl w:val="59B4A656"/>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7BC214FB"/>
    <w:multiLevelType w:val="hybridMultilevel"/>
    <w:tmpl w:val="C8305E6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oNotTrackMove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F2C0C"/>
    <w:rsid w:val="00000E52"/>
    <w:rsid w:val="00001E08"/>
    <w:rsid w:val="000051CE"/>
    <w:rsid w:val="00006D00"/>
    <w:rsid w:val="0001026E"/>
    <w:rsid w:val="00010BB2"/>
    <w:rsid w:val="00016039"/>
    <w:rsid w:val="000220B5"/>
    <w:rsid w:val="0002408C"/>
    <w:rsid w:val="0002460A"/>
    <w:rsid w:val="000254F3"/>
    <w:rsid w:val="00030656"/>
    <w:rsid w:val="0003393B"/>
    <w:rsid w:val="00036641"/>
    <w:rsid w:val="000403D1"/>
    <w:rsid w:val="000516F8"/>
    <w:rsid w:val="00053114"/>
    <w:rsid w:val="00055BF6"/>
    <w:rsid w:val="00061C10"/>
    <w:rsid w:val="00063537"/>
    <w:rsid w:val="000726A2"/>
    <w:rsid w:val="00073E25"/>
    <w:rsid w:val="00075A92"/>
    <w:rsid w:val="000865CF"/>
    <w:rsid w:val="00086D90"/>
    <w:rsid w:val="000A009F"/>
    <w:rsid w:val="000A2982"/>
    <w:rsid w:val="000A55EB"/>
    <w:rsid w:val="000A698E"/>
    <w:rsid w:val="000B0389"/>
    <w:rsid w:val="000B1A19"/>
    <w:rsid w:val="000B3501"/>
    <w:rsid w:val="000B3846"/>
    <w:rsid w:val="000B4009"/>
    <w:rsid w:val="000B554E"/>
    <w:rsid w:val="000B6B3F"/>
    <w:rsid w:val="000C27ED"/>
    <w:rsid w:val="000C385A"/>
    <w:rsid w:val="000C41CF"/>
    <w:rsid w:val="000D2759"/>
    <w:rsid w:val="000D2C17"/>
    <w:rsid w:val="000D3F2D"/>
    <w:rsid w:val="000D65BB"/>
    <w:rsid w:val="000E0286"/>
    <w:rsid w:val="000E052D"/>
    <w:rsid w:val="000E34C9"/>
    <w:rsid w:val="000E4AAF"/>
    <w:rsid w:val="000E6DF0"/>
    <w:rsid w:val="000F02E1"/>
    <w:rsid w:val="000F45AD"/>
    <w:rsid w:val="000F4F64"/>
    <w:rsid w:val="00103372"/>
    <w:rsid w:val="00107E8D"/>
    <w:rsid w:val="00113730"/>
    <w:rsid w:val="00115BD7"/>
    <w:rsid w:val="001173B6"/>
    <w:rsid w:val="00117982"/>
    <w:rsid w:val="00117D0C"/>
    <w:rsid w:val="00121A06"/>
    <w:rsid w:val="00122D76"/>
    <w:rsid w:val="001242E9"/>
    <w:rsid w:val="001252C5"/>
    <w:rsid w:val="00127FFA"/>
    <w:rsid w:val="001306C9"/>
    <w:rsid w:val="0013363F"/>
    <w:rsid w:val="0013501D"/>
    <w:rsid w:val="00135BC7"/>
    <w:rsid w:val="00137CD9"/>
    <w:rsid w:val="0014117E"/>
    <w:rsid w:val="001430C5"/>
    <w:rsid w:val="00143FCE"/>
    <w:rsid w:val="001447C3"/>
    <w:rsid w:val="00144A95"/>
    <w:rsid w:val="00145A52"/>
    <w:rsid w:val="0015286C"/>
    <w:rsid w:val="00154D05"/>
    <w:rsid w:val="00161B69"/>
    <w:rsid w:val="00167A84"/>
    <w:rsid w:val="001748B6"/>
    <w:rsid w:val="001758BF"/>
    <w:rsid w:val="00180A2B"/>
    <w:rsid w:val="001853E8"/>
    <w:rsid w:val="001956E1"/>
    <w:rsid w:val="001A014E"/>
    <w:rsid w:val="001A2A68"/>
    <w:rsid w:val="001A6FFF"/>
    <w:rsid w:val="001B0580"/>
    <w:rsid w:val="001B221A"/>
    <w:rsid w:val="001B37AB"/>
    <w:rsid w:val="001B4050"/>
    <w:rsid w:val="001B4EFD"/>
    <w:rsid w:val="001B5335"/>
    <w:rsid w:val="001C109C"/>
    <w:rsid w:val="001C2074"/>
    <w:rsid w:val="001C2D29"/>
    <w:rsid w:val="001C47E4"/>
    <w:rsid w:val="001C53A8"/>
    <w:rsid w:val="001C639F"/>
    <w:rsid w:val="001D15AA"/>
    <w:rsid w:val="001D177F"/>
    <w:rsid w:val="001D4675"/>
    <w:rsid w:val="001D54F0"/>
    <w:rsid w:val="001E49E2"/>
    <w:rsid w:val="001E5EFD"/>
    <w:rsid w:val="001E6606"/>
    <w:rsid w:val="001E6CA8"/>
    <w:rsid w:val="001E7D67"/>
    <w:rsid w:val="001F09C0"/>
    <w:rsid w:val="001F2A9A"/>
    <w:rsid w:val="001F4E9E"/>
    <w:rsid w:val="00203283"/>
    <w:rsid w:val="00210533"/>
    <w:rsid w:val="002113C2"/>
    <w:rsid w:val="00211699"/>
    <w:rsid w:val="00213671"/>
    <w:rsid w:val="00214803"/>
    <w:rsid w:val="00215310"/>
    <w:rsid w:val="00215A34"/>
    <w:rsid w:val="00224E37"/>
    <w:rsid w:val="00225581"/>
    <w:rsid w:val="00225A56"/>
    <w:rsid w:val="002265FA"/>
    <w:rsid w:val="002322B5"/>
    <w:rsid w:val="00234971"/>
    <w:rsid w:val="00234A18"/>
    <w:rsid w:val="00235DBA"/>
    <w:rsid w:val="002366F5"/>
    <w:rsid w:val="00237303"/>
    <w:rsid w:val="00240232"/>
    <w:rsid w:val="00243F0C"/>
    <w:rsid w:val="00246074"/>
    <w:rsid w:val="00255087"/>
    <w:rsid w:val="00255321"/>
    <w:rsid w:val="00255663"/>
    <w:rsid w:val="00262257"/>
    <w:rsid w:val="00263A79"/>
    <w:rsid w:val="00264206"/>
    <w:rsid w:val="002645B5"/>
    <w:rsid w:val="00265139"/>
    <w:rsid w:val="002724D4"/>
    <w:rsid w:val="0027598B"/>
    <w:rsid w:val="0028112A"/>
    <w:rsid w:val="00284A01"/>
    <w:rsid w:val="0028502C"/>
    <w:rsid w:val="0028626C"/>
    <w:rsid w:val="0028655C"/>
    <w:rsid w:val="00286611"/>
    <w:rsid w:val="00287065"/>
    <w:rsid w:val="002910F4"/>
    <w:rsid w:val="002972EF"/>
    <w:rsid w:val="002A270A"/>
    <w:rsid w:val="002A58C4"/>
    <w:rsid w:val="002B191F"/>
    <w:rsid w:val="002B3C33"/>
    <w:rsid w:val="002B7C65"/>
    <w:rsid w:val="002B7F8B"/>
    <w:rsid w:val="002C1614"/>
    <w:rsid w:val="002C2356"/>
    <w:rsid w:val="002C6F02"/>
    <w:rsid w:val="002D158E"/>
    <w:rsid w:val="002D661D"/>
    <w:rsid w:val="002D6BDF"/>
    <w:rsid w:val="002E261B"/>
    <w:rsid w:val="002E31C2"/>
    <w:rsid w:val="002E56F5"/>
    <w:rsid w:val="002F123B"/>
    <w:rsid w:val="002F2875"/>
    <w:rsid w:val="002F2C0C"/>
    <w:rsid w:val="00301C4F"/>
    <w:rsid w:val="00305E20"/>
    <w:rsid w:val="00314EE1"/>
    <w:rsid w:val="0031706A"/>
    <w:rsid w:val="003202CC"/>
    <w:rsid w:val="00320F6E"/>
    <w:rsid w:val="00327221"/>
    <w:rsid w:val="00331716"/>
    <w:rsid w:val="00335A6B"/>
    <w:rsid w:val="00335B9E"/>
    <w:rsid w:val="00335BD6"/>
    <w:rsid w:val="00336CAE"/>
    <w:rsid w:val="0034110F"/>
    <w:rsid w:val="00347F86"/>
    <w:rsid w:val="00350904"/>
    <w:rsid w:val="0035155F"/>
    <w:rsid w:val="00356611"/>
    <w:rsid w:val="00357073"/>
    <w:rsid w:val="0035740C"/>
    <w:rsid w:val="003608C1"/>
    <w:rsid w:val="00360A74"/>
    <w:rsid w:val="00364C0F"/>
    <w:rsid w:val="00366499"/>
    <w:rsid w:val="0036722F"/>
    <w:rsid w:val="003715AD"/>
    <w:rsid w:val="00373C17"/>
    <w:rsid w:val="003753CC"/>
    <w:rsid w:val="0037704D"/>
    <w:rsid w:val="003778AE"/>
    <w:rsid w:val="003837E5"/>
    <w:rsid w:val="00387E95"/>
    <w:rsid w:val="003921B8"/>
    <w:rsid w:val="00394BF9"/>
    <w:rsid w:val="003A272F"/>
    <w:rsid w:val="003A389B"/>
    <w:rsid w:val="003A3A80"/>
    <w:rsid w:val="003A44CA"/>
    <w:rsid w:val="003A76E3"/>
    <w:rsid w:val="003B6776"/>
    <w:rsid w:val="003C0948"/>
    <w:rsid w:val="003C1496"/>
    <w:rsid w:val="003C1D4B"/>
    <w:rsid w:val="003C1F32"/>
    <w:rsid w:val="003C304A"/>
    <w:rsid w:val="003C6B29"/>
    <w:rsid w:val="003D78B5"/>
    <w:rsid w:val="003E1A6E"/>
    <w:rsid w:val="003E445D"/>
    <w:rsid w:val="003F0DDE"/>
    <w:rsid w:val="003F4A66"/>
    <w:rsid w:val="003F592F"/>
    <w:rsid w:val="003F60AE"/>
    <w:rsid w:val="00401227"/>
    <w:rsid w:val="00403F46"/>
    <w:rsid w:val="00412D5F"/>
    <w:rsid w:val="0042293D"/>
    <w:rsid w:val="004265B4"/>
    <w:rsid w:val="00432D5A"/>
    <w:rsid w:val="00433B3F"/>
    <w:rsid w:val="00434042"/>
    <w:rsid w:val="00435AED"/>
    <w:rsid w:val="004416C2"/>
    <w:rsid w:val="00443685"/>
    <w:rsid w:val="00445364"/>
    <w:rsid w:val="00450F25"/>
    <w:rsid w:val="0045186F"/>
    <w:rsid w:val="00451D3F"/>
    <w:rsid w:val="00453F28"/>
    <w:rsid w:val="00457D3E"/>
    <w:rsid w:val="00460360"/>
    <w:rsid w:val="00461949"/>
    <w:rsid w:val="00462A8A"/>
    <w:rsid w:val="00466601"/>
    <w:rsid w:val="004701DA"/>
    <w:rsid w:val="00474220"/>
    <w:rsid w:val="00480ECF"/>
    <w:rsid w:val="00487D93"/>
    <w:rsid w:val="004913D2"/>
    <w:rsid w:val="00496D5A"/>
    <w:rsid w:val="004A3E04"/>
    <w:rsid w:val="004A7834"/>
    <w:rsid w:val="004B3F3A"/>
    <w:rsid w:val="004B51B0"/>
    <w:rsid w:val="004B5301"/>
    <w:rsid w:val="004C49FF"/>
    <w:rsid w:val="004C722E"/>
    <w:rsid w:val="004D32B5"/>
    <w:rsid w:val="004E1372"/>
    <w:rsid w:val="004E1821"/>
    <w:rsid w:val="004E231B"/>
    <w:rsid w:val="004E6CFF"/>
    <w:rsid w:val="004F515E"/>
    <w:rsid w:val="004F67E0"/>
    <w:rsid w:val="004F7D70"/>
    <w:rsid w:val="00502622"/>
    <w:rsid w:val="00506EA5"/>
    <w:rsid w:val="00510725"/>
    <w:rsid w:val="00512063"/>
    <w:rsid w:val="00512B8C"/>
    <w:rsid w:val="005209B2"/>
    <w:rsid w:val="00521DBE"/>
    <w:rsid w:val="005231D9"/>
    <w:rsid w:val="00525453"/>
    <w:rsid w:val="005305A0"/>
    <w:rsid w:val="0053270B"/>
    <w:rsid w:val="00532A32"/>
    <w:rsid w:val="00532BA6"/>
    <w:rsid w:val="0053370C"/>
    <w:rsid w:val="00535F6A"/>
    <w:rsid w:val="00541B20"/>
    <w:rsid w:val="0054404B"/>
    <w:rsid w:val="00544D9E"/>
    <w:rsid w:val="00554950"/>
    <w:rsid w:val="00561A49"/>
    <w:rsid w:val="00562BBC"/>
    <w:rsid w:val="00566329"/>
    <w:rsid w:val="0056634C"/>
    <w:rsid w:val="005706B7"/>
    <w:rsid w:val="00571156"/>
    <w:rsid w:val="00572D3A"/>
    <w:rsid w:val="005762F8"/>
    <w:rsid w:val="005766CB"/>
    <w:rsid w:val="005768E8"/>
    <w:rsid w:val="0057791F"/>
    <w:rsid w:val="00581A19"/>
    <w:rsid w:val="00586D6E"/>
    <w:rsid w:val="00591442"/>
    <w:rsid w:val="005923D7"/>
    <w:rsid w:val="00595563"/>
    <w:rsid w:val="00597449"/>
    <w:rsid w:val="00597C6C"/>
    <w:rsid w:val="00597F5F"/>
    <w:rsid w:val="005A79A6"/>
    <w:rsid w:val="005B1E92"/>
    <w:rsid w:val="005B59C5"/>
    <w:rsid w:val="005B7FF9"/>
    <w:rsid w:val="005C39E0"/>
    <w:rsid w:val="005C603B"/>
    <w:rsid w:val="005D2FF5"/>
    <w:rsid w:val="005D4102"/>
    <w:rsid w:val="005D6DE0"/>
    <w:rsid w:val="005E0253"/>
    <w:rsid w:val="005F1758"/>
    <w:rsid w:val="005F278A"/>
    <w:rsid w:val="005F5D44"/>
    <w:rsid w:val="005F7076"/>
    <w:rsid w:val="006009B4"/>
    <w:rsid w:val="00600DBE"/>
    <w:rsid w:val="0060359D"/>
    <w:rsid w:val="006035B8"/>
    <w:rsid w:val="006052F0"/>
    <w:rsid w:val="006156C0"/>
    <w:rsid w:val="00621B28"/>
    <w:rsid w:val="00625417"/>
    <w:rsid w:val="00626861"/>
    <w:rsid w:val="00627EA1"/>
    <w:rsid w:val="00630372"/>
    <w:rsid w:val="00637658"/>
    <w:rsid w:val="00637E2B"/>
    <w:rsid w:val="0064491E"/>
    <w:rsid w:val="0064659E"/>
    <w:rsid w:val="006477DF"/>
    <w:rsid w:val="0065579A"/>
    <w:rsid w:val="00661EBB"/>
    <w:rsid w:val="00663E0E"/>
    <w:rsid w:val="006643C1"/>
    <w:rsid w:val="006644FA"/>
    <w:rsid w:val="00666AAF"/>
    <w:rsid w:val="00673DD4"/>
    <w:rsid w:val="0067567B"/>
    <w:rsid w:val="00681914"/>
    <w:rsid w:val="00682416"/>
    <w:rsid w:val="00683C97"/>
    <w:rsid w:val="006849D7"/>
    <w:rsid w:val="0068517E"/>
    <w:rsid w:val="0068674C"/>
    <w:rsid w:val="00691EB9"/>
    <w:rsid w:val="00692B18"/>
    <w:rsid w:val="00694230"/>
    <w:rsid w:val="0069491C"/>
    <w:rsid w:val="00696299"/>
    <w:rsid w:val="00697B6E"/>
    <w:rsid w:val="006A129C"/>
    <w:rsid w:val="006A3985"/>
    <w:rsid w:val="006A3B2A"/>
    <w:rsid w:val="006A630C"/>
    <w:rsid w:val="006A7A7E"/>
    <w:rsid w:val="006A7CF8"/>
    <w:rsid w:val="006A7DD9"/>
    <w:rsid w:val="006B676D"/>
    <w:rsid w:val="006C021F"/>
    <w:rsid w:val="006C28EA"/>
    <w:rsid w:val="006C3612"/>
    <w:rsid w:val="006C5D04"/>
    <w:rsid w:val="006C617D"/>
    <w:rsid w:val="006C61DB"/>
    <w:rsid w:val="006D2ECF"/>
    <w:rsid w:val="006D738F"/>
    <w:rsid w:val="006E221A"/>
    <w:rsid w:val="006E4629"/>
    <w:rsid w:val="006E7871"/>
    <w:rsid w:val="006F196F"/>
    <w:rsid w:val="006F4037"/>
    <w:rsid w:val="006F6DBC"/>
    <w:rsid w:val="007023F2"/>
    <w:rsid w:val="007037D8"/>
    <w:rsid w:val="007058E2"/>
    <w:rsid w:val="00706016"/>
    <w:rsid w:val="00706417"/>
    <w:rsid w:val="00707DF0"/>
    <w:rsid w:val="007153B0"/>
    <w:rsid w:val="00716AC3"/>
    <w:rsid w:val="00716EB8"/>
    <w:rsid w:val="00717A18"/>
    <w:rsid w:val="00717FA5"/>
    <w:rsid w:val="0072197D"/>
    <w:rsid w:val="007220D7"/>
    <w:rsid w:val="00723B6C"/>
    <w:rsid w:val="007260F1"/>
    <w:rsid w:val="007414B3"/>
    <w:rsid w:val="00744F49"/>
    <w:rsid w:val="00746228"/>
    <w:rsid w:val="00754F51"/>
    <w:rsid w:val="007559B5"/>
    <w:rsid w:val="00764E46"/>
    <w:rsid w:val="00767132"/>
    <w:rsid w:val="007718F7"/>
    <w:rsid w:val="00773BAA"/>
    <w:rsid w:val="007769AA"/>
    <w:rsid w:val="00776C99"/>
    <w:rsid w:val="00781020"/>
    <w:rsid w:val="0078798D"/>
    <w:rsid w:val="00787ED8"/>
    <w:rsid w:val="00790D45"/>
    <w:rsid w:val="007911DC"/>
    <w:rsid w:val="00792283"/>
    <w:rsid w:val="00792D45"/>
    <w:rsid w:val="00795D48"/>
    <w:rsid w:val="00795DD6"/>
    <w:rsid w:val="007A125C"/>
    <w:rsid w:val="007A1789"/>
    <w:rsid w:val="007A6715"/>
    <w:rsid w:val="007A6A37"/>
    <w:rsid w:val="007B49D5"/>
    <w:rsid w:val="007B579E"/>
    <w:rsid w:val="007C0931"/>
    <w:rsid w:val="007C366D"/>
    <w:rsid w:val="007C7DCD"/>
    <w:rsid w:val="007C7F2F"/>
    <w:rsid w:val="007D0059"/>
    <w:rsid w:val="007D279C"/>
    <w:rsid w:val="007D3946"/>
    <w:rsid w:val="007E2A20"/>
    <w:rsid w:val="007E2F1A"/>
    <w:rsid w:val="007E5305"/>
    <w:rsid w:val="007E5C10"/>
    <w:rsid w:val="007E6599"/>
    <w:rsid w:val="007E6E02"/>
    <w:rsid w:val="007E78F9"/>
    <w:rsid w:val="007F3905"/>
    <w:rsid w:val="007F7DF4"/>
    <w:rsid w:val="008009FF"/>
    <w:rsid w:val="0080135E"/>
    <w:rsid w:val="008029B8"/>
    <w:rsid w:val="00805EF6"/>
    <w:rsid w:val="00806135"/>
    <w:rsid w:val="00806C93"/>
    <w:rsid w:val="00810705"/>
    <w:rsid w:val="00811B30"/>
    <w:rsid w:val="008123DF"/>
    <w:rsid w:val="0081660E"/>
    <w:rsid w:val="00817763"/>
    <w:rsid w:val="00820F50"/>
    <w:rsid w:val="0082301A"/>
    <w:rsid w:val="008243B9"/>
    <w:rsid w:val="008272A8"/>
    <w:rsid w:val="008274AF"/>
    <w:rsid w:val="00830BF3"/>
    <w:rsid w:val="00831875"/>
    <w:rsid w:val="00834C43"/>
    <w:rsid w:val="0083726F"/>
    <w:rsid w:val="008459BD"/>
    <w:rsid w:val="00850ED1"/>
    <w:rsid w:val="0085156F"/>
    <w:rsid w:val="00855DEA"/>
    <w:rsid w:val="00860351"/>
    <w:rsid w:val="0086203B"/>
    <w:rsid w:val="008634EB"/>
    <w:rsid w:val="00864F8B"/>
    <w:rsid w:val="00871C24"/>
    <w:rsid w:val="00875992"/>
    <w:rsid w:val="008823FA"/>
    <w:rsid w:val="00890E38"/>
    <w:rsid w:val="00891CFC"/>
    <w:rsid w:val="00895220"/>
    <w:rsid w:val="00895B4C"/>
    <w:rsid w:val="008971A9"/>
    <w:rsid w:val="00897947"/>
    <w:rsid w:val="008A27E4"/>
    <w:rsid w:val="008A5844"/>
    <w:rsid w:val="008A7E3B"/>
    <w:rsid w:val="008B194F"/>
    <w:rsid w:val="008B1A3A"/>
    <w:rsid w:val="008B705A"/>
    <w:rsid w:val="008C0C5E"/>
    <w:rsid w:val="008C285B"/>
    <w:rsid w:val="008C4582"/>
    <w:rsid w:val="008D13CD"/>
    <w:rsid w:val="008D3629"/>
    <w:rsid w:val="008D72D1"/>
    <w:rsid w:val="008E06B1"/>
    <w:rsid w:val="008E3F2B"/>
    <w:rsid w:val="008E4675"/>
    <w:rsid w:val="008E590F"/>
    <w:rsid w:val="008F29DA"/>
    <w:rsid w:val="008F53B4"/>
    <w:rsid w:val="008F739E"/>
    <w:rsid w:val="0090135C"/>
    <w:rsid w:val="00904568"/>
    <w:rsid w:val="0091049A"/>
    <w:rsid w:val="009146C0"/>
    <w:rsid w:val="00920006"/>
    <w:rsid w:val="00927724"/>
    <w:rsid w:val="009322AB"/>
    <w:rsid w:val="00934D8C"/>
    <w:rsid w:val="009441CE"/>
    <w:rsid w:val="00952E61"/>
    <w:rsid w:val="009620D1"/>
    <w:rsid w:val="009645A4"/>
    <w:rsid w:val="00966693"/>
    <w:rsid w:val="00966F69"/>
    <w:rsid w:val="0096713D"/>
    <w:rsid w:val="009744E2"/>
    <w:rsid w:val="00977FA2"/>
    <w:rsid w:val="00981B58"/>
    <w:rsid w:val="00984004"/>
    <w:rsid w:val="00984B32"/>
    <w:rsid w:val="009924EE"/>
    <w:rsid w:val="00992BA7"/>
    <w:rsid w:val="00993DBE"/>
    <w:rsid w:val="009949AD"/>
    <w:rsid w:val="009A0667"/>
    <w:rsid w:val="009A6480"/>
    <w:rsid w:val="009B1568"/>
    <w:rsid w:val="009B2B02"/>
    <w:rsid w:val="009C39A5"/>
    <w:rsid w:val="009C5528"/>
    <w:rsid w:val="009D12B4"/>
    <w:rsid w:val="009D14D5"/>
    <w:rsid w:val="009D289F"/>
    <w:rsid w:val="009E0A01"/>
    <w:rsid w:val="009E3F1F"/>
    <w:rsid w:val="009E4B6C"/>
    <w:rsid w:val="009E4EE5"/>
    <w:rsid w:val="009F375D"/>
    <w:rsid w:val="009F3C20"/>
    <w:rsid w:val="009F5238"/>
    <w:rsid w:val="009F727F"/>
    <w:rsid w:val="009F7826"/>
    <w:rsid w:val="00A03EEA"/>
    <w:rsid w:val="00A14191"/>
    <w:rsid w:val="00A27365"/>
    <w:rsid w:val="00A35C99"/>
    <w:rsid w:val="00A36913"/>
    <w:rsid w:val="00A45B1A"/>
    <w:rsid w:val="00A45C9F"/>
    <w:rsid w:val="00A462BE"/>
    <w:rsid w:val="00A53871"/>
    <w:rsid w:val="00A541DF"/>
    <w:rsid w:val="00A55AA6"/>
    <w:rsid w:val="00A56F86"/>
    <w:rsid w:val="00A57B49"/>
    <w:rsid w:val="00A63A29"/>
    <w:rsid w:val="00A66B59"/>
    <w:rsid w:val="00A67AC1"/>
    <w:rsid w:val="00A7016E"/>
    <w:rsid w:val="00A757B0"/>
    <w:rsid w:val="00A75F56"/>
    <w:rsid w:val="00A7663B"/>
    <w:rsid w:val="00A76AFC"/>
    <w:rsid w:val="00A843E8"/>
    <w:rsid w:val="00A84862"/>
    <w:rsid w:val="00A90515"/>
    <w:rsid w:val="00A943E4"/>
    <w:rsid w:val="00A97BD7"/>
    <w:rsid w:val="00AA32E2"/>
    <w:rsid w:val="00AA3E4A"/>
    <w:rsid w:val="00AA740D"/>
    <w:rsid w:val="00AB05FA"/>
    <w:rsid w:val="00AB361A"/>
    <w:rsid w:val="00AB6D8E"/>
    <w:rsid w:val="00AB6DD2"/>
    <w:rsid w:val="00AB6E84"/>
    <w:rsid w:val="00AC2E76"/>
    <w:rsid w:val="00AC337E"/>
    <w:rsid w:val="00AC4F27"/>
    <w:rsid w:val="00AD3463"/>
    <w:rsid w:val="00AD35AA"/>
    <w:rsid w:val="00AD382D"/>
    <w:rsid w:val="00AD5414"/>
    <w:rsid w:val="00AE5FAD"/>
    <w:rsid w:val="00AE74E9"/>
    <w:rsid w:val="00AE7C8A"/>
    <w:rsid w:val="00AF43B0"/>
    <w:rsid w:val="00AF524B"/>
    <w:rsid w:val="00AF67D2"/>
    <w:rsid w:val="00B01416"/>
    <w:rsid w:val="00B05706"/>
    <w:rsid w:val="00B06588"/>
    <w:rsid w:val="00B1125A"/>
    <w:rsid w:val="00B15563"/>
    <w:rsid w:val="00B15F0C"/>
    <w:rsid w:val="00B165EC"/>
    <w:rsid w:val="00B16694"/>
    <w:rsid w:val="00B16DA7"/>
    <w:rsid w:val="00B236D3"/>
    <w:rsid w:val="00B273E1"/>
    <w:rsid w:val="00B277CA"/>
    <w:rsid w:val="00B30A1B"/>
    <w:rsid w:val="00B333F9"/>
    <w:rsid w:val="00B35812"/>
    <w:rsid w:val="00B37558"/>
    <w:rsid w:val="00B3761F"/>
    <w:rsid w:val="00B42000"/>
    <w:rsid w:val="00B42C5C"/>
    <w:rsid w:val="00B4435E"/>
    <w:rsid w:val="00B44AA4"/>
    <w:rsid w:val="00B455DC"/>
    <w:rsid w:val="00B46E7A"/>
    <w:rsid w:val="00B47F41"/>
    <w:rsid w:val="00B510CF"/>
    <w:rsid w:val="00B61509"/>
    <w:rsid w:val="00B6176C"/>
    <w:rsid w:val="00B63FDC"/>
    <w:rsid w:val="00B643CA"/>
    <w:rsid w:val="00B65F19"/>
    <w:rsid w:val="00B66456"/>
    <w:rsid w:val="00B66B51"/>
    <w:rsid w:val="00B71920"/>
    <w:rsid w:val="00B7536C"/>
    <w:rsid w:val="00B76A35"/>
    <w:rsid w:val="00B777DA"/>
    <w:rsid w:val="00B80826"/>
    <w:rsid w:val="00B90A00"/>
    <w:rsid w:val="00B93BD9"/>
    <w:rsid w:val="00B9707A"/>
    <w:rsid w:val="00BA0CDC"/>
    <w:rsid w:val="00BA3845"/>
    <w:rsid w:val="00BA4C67"/>
    <w:rsid w:val="00BA67B5"/>
    <w:rsid w:val="00BB4554"/>
    <w:rsid w:val="00BB5359"/>
    <w:rsid w:val="00BB61F8"/>
    <w:rsid w:val="00BC1030"/>
    <w:rsid w:val="00BC666D"/>
    <w:rsid w:val="00BC6F83"/>
    <w:rsid w:val="00BD0163"/>
    <w:rsid w:val="00BD0BDD"/>
    <w:rsid w:val="00BD2360"/>
    <w:rsid w:val="00BD5219"/>
    <w:rsid w:val="00BD62E5"/>
    <w:rsid w:val="00BE06FB"/>
    <w:rsid w:val="00BE0D9A"/>
    <w:rsid w:val="00BE12CA"/>
    <w:rsid w:val="00BE38AF"/>
    <w:rsid w:val="00BE5EBE"/>
    <w:rsid w:val="00BE6C73"/>
    <w:rsid w:val="00BF1105"/>
    <w:rsid w:val="00BF340D"/>
    <w:rsid w:val="00C03909"/>
    <w:rsid w:val="00C04671"/>
    <w:rsid w:val="00C0529E"/>
    <w:rsid w:val="00C12622"/>
    <w:rsid w:val="00C21958"/>
    <w:rsid w:val="00C220AA"/>
    <w:rsid w:val="00C251B9"/>
    <w:rsid w:val="00C25E1D"/>
    <w:rsid w:val="00C329E2"/>
    <w:rsid w:val="00C36238"/>
    <w:rsid w:val="00C3736C"/>
    <w:rsid w:val="00C40450"/>
    <w:rsid w:val="00C40B2F"/>
    <w:rsid w:val="00C416D5"/>
    <w:rsid w:val="00C427A0"/>
    <w:rsid w:val="00C43369"/>
    <w:rsid w:val="00C43F0A"/>
    <w:rsid w:val="00C45841"/>
    <w:rsid w:val="00C469C1"/>
    <w:rsid w:val="00C51C99"/>
    <w:rsid w:val="00C54BFA"/>
    <w:rsid w:val="00C55853"/>
    <w:rsid w:val="00C55A0A"/>
    <w:rsid w:val="00C60ABE"/>
    <w:rsid w:val="00C62482"/>
    <w:rsid w:val="00C6482E"/>
    <w:rsid w:val="00C74085"/>
    <w:rsid w:val="00C81757"/>
    <w:rsid w:val="00C8283B"/>
    <w:rsid w:val="00C83C5D"/>
    <w:rsid w:val="00C85FE0"/>
    <w:rsid w:val="00C86585"/>
    <w:rsid w:val="00C87B09"/>
    <w:rsid w:val="00C906B0"/>
    <w:rsid w:val="00C908AB"/>
    <w:rsid w:val="00C91EBF"/>
    <w:rsid w:val="00CA2ED1"/>
    <w:rsid w:val="00CA5C35"/>
    <w:rsid w:val="00CB0986"/>
    <w:rsid w:val="00CB0FF7"/>
    <w:rsid w:val="00CB4D4C"/>
    <w:rsid w:val="00CB4F81"/>
    <w:rsid w:val="00CC01AB"/>
    <w:rsid w:val="00CC5EF4"/>
    <w:rsid w:val="00CD433F"/>
    <w:rsid w:val="00CD49E8"/>
    <w:rsid w:val="00CD7235"/>
    <w:rsid w:val="00CE023E"/>
    <w:rsid w:val="00CE18EB"/>
    <w:rsid w:val="00CE1FB5"/>
    <w:rsid w:val="00CE2968"/>
    <w:rsid w:val="00CE46FB"/>
    <w:rsid w:val="00CE6F45"/>
    <w:rsid w:val="00CE6FD2"/>
    <w:rsid w:val="00CF22EF"/>
    <w:rsid w:val="00D04851"/>
    <w:rsid w:val="00D0668F"/>
    <w:rsid w:val="00D12EC8"/>
    <w:rsid w:val="00D14D2E"/>
    <w:rsid w:val="00D2263D"/>
    <w:rsid w:val="00D25C91"/>
    <w:rsid w:val="00D2662E"/>
    <w:rsid w:val="00D35941"/>
    <w:rsid w:val="00D36DD1"/>
    <w:rsid w:val="00D4175F"/>
    <w:rsid w:val="00D427EE"/>
    <w:rsid w:val="00D464C0"/>
    <w:rsid w:val="00D46D9E"/>
    <w:rsid w:val="00D4725C"/>
    <w:rsid w:val="00D47C43"/>
    <w:rsid w:val="00D520F4"/>
    <w:rsid w:val="00D52F09"/>
    <w:rsid w:val="00D533FF"/>
    <w:rsid w:val="00D558D9"/>
    <w:rsid w:val="00D56A8E"/>
    <w:rsid w:val="00D57F95"/>
    <w:rsid w:val="00D66955"/>
    <w:rsid w:val="00D750E1"/>
    <w:rsid w:val="00D75BF7"/>
    <w:rsid w:val="00D8036A"/>
    <w:rsid w:val="00D904A7"/>
    <w:rsid w:val="00D909D7"/>
    <w:rsid w:val="00D91EF1"/>
    <w:rsid w:val="00D92785"/>
    <w:rsid w:val="00D93726"/>
    <w:rsid w:val="00D97B31"/>
    <w:rsid w:val="00DA01FC"/>
    <w:rsid w:val="00DA0770"/>
    <w:rsid w:val="00DA1325"/>
    <w:rsid w:val="00DA256D"/>
    <w:rsid w:val="00DA34FF"/>
    <w:rsid w:val="00DA69C7"/>
    <w:rsid w:val="00DB44FA"/>
    <w:rsid w:val="00DB735F"/>
    <w:rsid w:val="00DC43FD"/>
    <w:rsid w:val="00DC52A9"/>
    <w:rsid w:val="00DC7ED8"/>
    <w:rsid w:val="00DD0132"/>
    <w:rsid w:val="00DD37C6"/>
    <w:rsid w:val="00DE0CD8"/>
    <w:rsid w:val="00DE65FA"/>
    <w:rsid w:val="00DE74C8"/>
    <w:rsid w:val="00DE7E46"/>
    <w:rsid w:val="00DF0BED"/>
    <w:rsid w:val="00DF1F23"/>
    <w:rsid w:val="00DF24A0"/>
    <w:rsid w:val="00DF6B87"/>
    <w:rsid w:val="00E10076"/>
    <w:rsid w:val="00E10C87"/>
    <w:rsid w:val="00E14D0C"/>
    <w:rsid w:val="00E15FE2"/>
    <w:rsid w:val="00E218C7"/>
    <w:rsid w:val="00E248D3"/>
    <w:rsid w:val="00E24BAA"/>
    <w:rsid w:val="00E32EC7"/>
    <w:rsid w:val="00E33D6E"/>
    <w:rsid w:val="00E37DF8"/>
    <w:rsid w:val="00E44891"/>
    <w:rsid w:val="00E44F90"/>
    <w:rsid w:val="00E47BCD"/>
    <w:rsid w:val="00E52DCA"/>
    <w:rsid w:val="00E5364F"/>
    <w:rsid w:val="00E64745"/>
    <w:rsid w:val="00E66FAA"/>
    <w:rsid w:val="00E70A3D"/>
    <w:rsid w:val="00E72851"/>
    <w:rsid w:val="00E74B9D"/>
    <w:rsid w:val="00E76E21"/>
    <w:rsid w:val="00E824A6"/>
    <w:rsid w:val="00E82F74"/>
    <w:rsid w:val="00E87141"/>
    <w:rsid w:val="00E87EB8"/>
    <w:rsid w:val="00E916D0"/>
    <w:rsid w:val="00E94079"/>
    <w:rsid w:val="00E96A58"/>
    <w:rsid w:val="00E96AEA"/>
    <w:rsid w:val="00EA22C9"/>
    <w:rsid w:val="00EB0092"/>
    <w:rsid w:val="00EC2F65"/>
    <w:rsid w:val="00EC380C"/>
    <w:rsid w:val="00EC5FD3"/>
    <w:rsid w:val="00ED6140"/>
    <w:rsid w:val="00ED6B93"/>
    <w:rsid w:val="00EE23C3"/>
    <w:rsid w:val="00EE593C"/>
    <w:rsid w:val="00EE7A74"/>
    <w:rsid w:val="00EF168A"/>
    <w:rsid w:val="00EF2025"/>
    <w:rsid w:val="00F01BF4"/>
    <w:rsid w:val="00F021FC"/>
    <w:rsid w:val="00F032DE"/>
    <w:rsid w:val="00F03D01"/>
    <w:rsid w:val="00F05EC1"/>
    <w:rsid w:val="00F0612C"/>
    <w:rsid w:val="00F0669C"/>
    <w:rsid w:val="00F11201"/>
    <w:rsid w:val="00F12951"/>
    <w:rsid w:val="00F14922"/>
    <w:rsid w:val="00F152C1"/>
    <w:rsid w:val="00F23FAE"/>
    <w:rsid w:val="00F2625D"/>
    <w:rsid w:val="00F27512"/>
    <w:rsid w:val="00F31284"/>
    <w:rsid w:val="00F43B2B"/>
    <w:rsid w:val="00F51DE7"/>
    <w:rsid w:val="00F528AB"/>
    <w:rsid w:val="00F64624"/>
    <w:rsid w:val="00F73A51"/>
    <w:rsid w:val="00F82909"/>
    <w:rsid w:val="00F83F55"/>
    <w:rsid w:val="00F85CDC"/>
    <w:rsid w:val="00F923AB"/>
    <w:rsid w:val="00F92551"/>
    <w:rsid w:val="00F92A85"/>
    <w:rsid w:val="00F937A5"/>
    <w:rsid w:val="00F93D25"/>
    <w:rsid w:val="00F968FC"/>
    <w:rsid w:val="00F96F7A"/>
    <w:rsid w:val="00FA22DC"/>
    <w:rsid w:val="00FA42F1"/>
    <w:rsid w:val="00FA7F1C"/>
    <w:rsid w:val="00FB0127"/>
    <w:rsid w:val="00FB10DC"/>
    <w:rsid w:val="00FB52CE"/>
    <w:rsid w:val="00FB6C19"/>
    <w:rsid w:val="00FC0CEB"/>
    <w:rsid w:val="00FC45D5"/>
    <w:rsid w:val="00FD1015"/>
    <w:rsid w:val="00FD15BD"/>
    <w:rsid w:val="00FD7648"/>
    <w:rsid w:val="00FD7BF9"/>
    <w:rsid w:val="00FE14A9"/>
    <w:rsid w:val="00FE488A"/>
    <w:rsid w:val="00FE7011"/>
    <w:rsid w:val="00FF4592"/>
    <w:rsid w:val="00FF550B"/>
    <w:rsid w:val="00FF60BE"/>
    <w:rsid w:val="00FF6657"/>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3B94E1B-671F-4489-B920-36557028C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94F"/>
    <w:rPr>
      <w:rFonts w:ascii="Times New Roman" w:hAnsi="Times New Roman"/>
      <w:lang w:val="es-ES" w:eastAsia="es-MX"/>
    </w:rPr>
  </w:style>
  <w:style w:type="paragraph" w:styleId="Ttulo1">
    <w:name w:val="heading 1"/>
    <w:basedOn w:val="Normal"/>
    <w:next w:val="Normal"/>
    <w:link w:val="Ttulo1Car"/>
    <w:uiPriority w:val="99"/>
    <w:qFormat/>
    <w:rsid w:val="008B194F"/>
    <w:pPr>
      <w:keepNext/>
      <w:jc w:val="center"/>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8B194F"/>
    <w:rPr>
      <w:rFonts w:ascii="Times New Roman" w:hAnsi="Times New Roman" w:cs="Times New Roman"/>
      <w:b/>
      <w:sz w:val="20"/>
      <w:szCs w:val="20"/>
      <w:lang w:val="es-ES" w:eastAsia="es-MX"/>
    </w:rPr>
  </w:style>
  <w:style w:type="paragraph" w:styleId="Encabezado">
    <w:name w:val="header"/>
    <w:basedOn w:val="Normal"/>
    <w:link w:val="EncabezadoCar"/>
    <w:uiPriority w:val="99"/>
    <w:rsid w:val="00C45841"/>
    <w:pPr>
      <w:tabs>
        <w:tab w:val="center" w:pos="4252"/>
        <w:tab w:val="right" w:pos="8504"/>
      </w:tabs>
    </w:pPr>
  </w:style>
  <w:style w:type="character" w:customStyle="1" w:styleId="EncabezadoCar">
    <w:name w:val="Encabezado Car"/>
    <w:link w:val="Encabezado"/>
    <w:uiPriority w:val="99"/>
    <w:locked/>
    <w:rsid w:val="00C45841"/>
    <w:rPr>
      <w:rFonts w:cs="Times New Roman"/>
    </w:rPr>
  </w:style>
  <w:style w:type="paragraph" w:styleId="Piedepgina">
    <w:name w:val="footer"/>
    <w:aliases w:val="pie de página"/>
    <w:basedOn w:val="Normal"/>
    <w:link w:val="PiedepginaCar"/>
    <w:uiPriority w:val="99"/>
    <w:rsid w:val="00C45841"/>
    <w:pPr>
      <w:tabs>
        <w:tab w:val="center" w:pos="4252"/>
        <w:tab w:val="right" w:pos="8504"/>
      </w:tabs>
    </w:pPr>
  </w:style>
  <w:style w:type="character" w:customStyle="1" w:styleId="PiedepginaCar">
    <w:name w:val="Pie de página Car"/>
    <w:aliases w:val="pie de página Car"/>
    <w:link w:val="Piedepgina"/>
    <w:uiPriority w:val="99"/>
    <w:locked/>
    <w:rsid w:val="00C45841"/>
    <w:rPr>
      <w:rFonts w:cs="Times New Roman"/>
    </w:rPr>
  </w:style>
  <w:style w:type="paragraph" w:styleId="Textodeglobo">
    <w:name w:val="Balloon Text"/>
    <w:basedOn w:val="Normal"/>
    <w:link w:val="TextodegloboCar"/>
    <w:uiPriority w:val="99"/>
    <w:semiHidden/>
    <w:rsid w:val="00C45841"/>
    <w:rPr>
      <w:rFonts w:ascii="Tahoma" w:hAnsi="Tahoma" w:cs="Tahoma"/>
      <w:sz w:val="16"/>
      <w:szCs w:val="16"/>
    </w:rPr>
  </w:style>
  <w:style w:type="character" w:customStyle="1" w:styleId="TextodegloboCar">
    <w:name w:val="Texto de globo Car"/>
    <w:link w:val="Textodeglobo"/>
    <w:uiPriority w:val="99"/>
    <w:semiHidden/>
    <w:locked/>
    <w:rsid w:val="00C45841"/>
    <w:rPr>
      <w:rFonts w:ascii="Tahoma" w:hAnsi="Tahoma" w:cs="Tahoma"/>
      <w:sz w:val="16"/>
      <w:szCs w:val="16"/>
    </w:rPr>
  </w:style>
  <w:style w:type="character" w:styleId="Hipervnculo">
    <w:name w:val="Hyperlink"/>
    <w:uiPriority w:val="99"/>
    <w:rsid w:val="00681914"/>
    <w:rPr>
      <w:rFonts w:cs="Times New Roman"/>
      <w:color w:val="0000FF"/>
      <w:u w:val="single"/>
    </w:rPr>
  </w:style>
  <w:style w:type="paragraph" w:styleId="Textoindependiente3">
    <w:name w:val="Body Text 3"/>
    <w:basedOn w:val="Normal"/>
    <w:link w:val="Textoindependiente3Car"/>
    <w:uiPriority w:val="99"/>
    <w:rsid w:val="008B194F"/>
    <w:pPr>
      <w:jc w:val="both"/>
    </w:pPr>
    <w:rPr>
      <w:rFonts w:ascii="Comic Sans MS" w:hAnsi="Comic Sans MS"/>
      <w:sz w:val="24"/>
      <w:lang w:eastAsia="es-ES"/>
    </w:rPr>
  </w:style>
  <w:style w:type="character" w:customStyle="1" w:styleId="Textoindependiente3Car">
    <w:name w:val="Texto independiente 3 Car"/>
    <w:link w:val="Textoindependiente3"/>
    <w:uiPriority w:val="99"/>
    <w:locked/>
    <w:rsid w:val="008B194F"/>
    <w:rPr>
      <w:rFonts w:ascii="Comic Sans MS" w:hAnsi="Comic Sans MS" w:cs="Times New Roman"/>
      <w:sz w:val="20"/>
      <w:szCs w:val="20"/>
      <w:lang w:val="es-ES" w:eastAsia="es-ES"/>
    </w:rPr>
  </w:style>
  <w:style w:type="table" w:styleId="Tablaconcuadrcula">
    <w:name w:val="Table Grid"/>
    <w:basedOn w:val="Tablanormal"/>
    <w:uiPriority w:val="99"/>
    <w:rsid w:val="002265F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2265FA"/>
    <w:pPr>
      <w:spacing w:before="100" w:beforeAutospacing="1" w:after="100" w:afterAutospacing="1"/>
    </w:pPr>
    <w:rPr>
      <w:sz w:val="24"/>
      <w:szCs w:val="24"/>
      <w:lang w:val="es-CO" w:eastAsia="es-CO"/>
    </w:rPr>
  </w:style>
  <w:style w:type="character" w:styleId="MquinadeescribirHTML">
    <w:name w:val="HTML Typewriter"/>
    <w:uiPriority w:val="99"/>
    <w:semiHidden/>
    <w:rsid w:val="002265FA"/>
    <w:rPr>
      <w:rFonts w:ascii="Courier New" w:hAnsi="Courier New" w:cs="Courier New"/>
      <w:sz w:val="20"/>
      <w:szCs w:val="20"/>
    </w:rPr>
  </w:style>
  <w:style w:type="paragraph" w:styleId="Textoindependiente2">
    <w:name w:val="Body Text 2"/>
    <w:basedOn w:val="Normal"/>
    <w:link w:val="Textoindependiente2Car"/>
    <w:uiPriority w:val="99"/>
    <w:rsid w:val="007C0931"/>
    <w:pPr>
      <w:spacing w:after="120" w:line="480" w:lineRule="auto"/>
    </w:pPr>
    <w:rPr>
      <w:sz w:val="24"/>
      <w:szCs w:val="24"/>
      <w:lang w:eastAsia="es-ES"/>
    </w:rPr>
  </w:style>
  <w:style w:type="character" w:customStyle="1" w:styleId="Textoindependiente2Car">
    <w:name w:val="Texto independiente 2 Car"/>
    <w:link w:val="Textoindependiente2"/>
    <w:uiPriority w:val="99"/>
    <w:semiHidden/>
    <w:locked/>
    <w:rsid w:val="00E37DF8"/>
    <w:rPr>
      <w:rFonts w:ascii="Times New Roman" w:hAnsi="Times New Roman" w:cs="Times New Roman"/>
      <w:sz w:val="20"/>
      <w:szCs w:val="20"/>
      <w:lang w:val="es-ES" w:eastAsia="es-MX"/>
    </w:rPr>
  </w:style>
  <w:style w:type="character" w:customStyle="1" w:styleId="st1">
    <w:name w:val="st1"/>
    <w:uiPriority w:val="99"/>
    <w:rsid w:val="001173B6"/>
    <w:rPr>
      <w:rFonts w:cs="Times New Roman"/>
    </w:rPr>
  </w:style>
  <w:style w:type="paragraph" w:styleId="Cierre">
    <w:name w:val="Closing"/>
    <w:basedOn w:val="Normal"/>
    <w:link w:val="CierreCar"/>
    <w:uiPriority w:val="99"/>
    <w:rsid w:val="008B1A3A"/>
    <w:pPr>
      <w:ind w:left="4252"/>
    </w:pPr>
    <w:rPr>
      <w:rFonts w:ascii="Arial" w:hAnsi="Arial" w:cs="Arial"/>
      <w:sz w:val="24"/>
      <w:szCs w:val="24"/>
      <w:lang w:val="es-PE" w:eastAsia="es-ES"/>
    </w:rPr>
  </w:style>
  <w:style w:type="character" w:customStyle="1" w:styleId="CierreCar">
    <w:name w:val="Cierre Car"/>
    <w:link w:val="Cierre"/>
    <w:uiPriority w:val="99"/>
    <w:locked/>
    <w:rsid w:val="008B1A3A"/>
    <w:rPr>
      <w:rFonts w:ascii="Arial" w:hAnsi="Arial" w:cs="Arial"/>
      <w:sz w:val="24"/>
      <w:szCs w:val="24"/>
      <w:lang w:val="es-PE" w:eastAsia="es-ES" w:bidi="ar-SA"/>
    </w:rPr>
  </w:style>
  <w:style w:type="paragraph" w:customStyle="1" w:styleId="Default">
    <w:name w:val="Default"/>
    <w:rsid w:val="000F02E1"/>
    <w:pPr>
      <w:autoSpaceDE w:val="0"/>
      <w:autoSpaceDN w:val="0"/>
      <w:adjustRightInd w:val="0"/>
    </w:pPr>
    <w:rPr>
      <w:rFonts w:ascii="Arial" w:hAnsi="Arial" w:cs="Arial"/>
      <w:color w:val="000000"/>
      <w:sz w:val="24"/>
      <w:szCs w:val="24"/>
    </w:rPr>
  </w:style>
  <w:style w:type="paragraph" w:styleId="Textonotapie">
    <w:name w:val="footnote text"/>
    <w:basedOn w:val="Normal"/>
    <w:link w:val="TextonotapieCar"/>
    <w:uiPriority w:val="99"/>
    <w:semiHidden/>
    <w:unhideWhenUsed/>
    <w:rsid w:val="00FF6657"/>
  </w:style>
  <w:style w:type="character" w:customStyle="1" w:styleId="TextonotapieCar">
    <w:name w:val="Texto nota pie Car"/>
    <w:basedOn w:val="Fuentedeprrafopredeter"/>
    <w:link w:val="Textonotapie"/>
    <w:uiPriority w:val="99"/>
    <w:semiHidden/>
    <w:rsid w:val="00FF6657"/>
    <w:rPr>
      <w:rFonts w:ascii="Times New Roman" w:hAnsi="Times New Roman"/>
      <w:lang w:val="es-ES" w:eastAsia="es-MX"/>
    </w:rPr>
  </w:style>
  <w:style w:type="character" w:styleId="Refdenotaalpie">
    <w:name w:val="footnote reference"/>
    <w:basedOn w:val="Fuentedeprrafopredeter"/>
    <w:uiPriority w:val="99"/>
    <w:semiHidden/>
    <w:unhideWhenUsed/>
    <w:rsid w:val="00FF6657"/>
    <w:rPr>
      <w:vertAlign w:val="superscript"/>
    </w:rPr>
  </w:style>
  <w:style w:type="paragraph" w:customStyle="1" w:styleId="xl65">
    <w:name w:val="xl65"/>
    <w:basedOn w:val="Normal"/>
    <w:rsid w:val="006E221A"/>
    <w:pPr>
      <w:spacing w:before="100" w:beforeAutospacing="1" w:after="100" w:afterAutospacing="1"/>
      <w:jc w:val="center"/>
      <w:textAlignment w:val="top"/>
    </w:pPr>
    <w:rPr>
      <w:lang w:val="es-CO" w:eastAsia="es-CO"/>
    </w:rPr>
  </w:style>
  <w:style w:type="paragraph" w:customStyle="1" w:styleId="xl66">
    <w:name w:val="xl66"/>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s-CO" w:eastAsia="es-CO"/>
    </w:rPr>
  </w:style>
  <w:style w:type="paragraph" w:customStyle="1" w:styleId="xl67">
    <w:name w:val="xl67"/>
    <w:basedOn w:val="Normal"/>
    <w:rsid w:val="006E221A"/>
    <w:pPr>
      <w:pBdr>
        <w:top w:val="single" w:sz="4" w:space="0" w:color="auto"/>
        <w:left w:val="single" w:sz="4" w:space="0" w:color="auto"/>
        <w:right w:val="single" w:sz="4" w:space="0" w:color="auto"/>
      </w:pBdr>
      <w:spacing w:before="100" w:beforeAutospacing="1" w:after="100" w:afterAutospacing="1"/>
      <w:jc w:val="center"/>
      <w:textAlignment w:val="center"/>
    </w:pPr>
    <w:rPr>
      <w:b/>
      <w:bCs/>
      <w:lang w:val="es-CO" w:eastAsia="es-CO"/>
    </w:rPr>
  </w:style>
  <w:style w:type="paragraph" w:customStyle="1" w:styleId="xl68">
    <w:name w:val="xl68"/>
    <w:basedOn w:val="Normal"/>
    <w:rsid w:val="006E221A"/>
    <w:pPr>
      <w:pBdr>
        <w:top w:val="single" w:sz="4" w:space="0" w:color="auto"/>
        <w:left w:val="single" w:sz="4" w:space="0" w:color="auto"/>
        <w:bottom w:val="single" w:sz="4" w:space="0" w:color="auto"/>
      </w:pBdr>
      <w:spacing w:before="100" w:beforeAutospacing="1" w:after="100" w:afterAutospacing="1"/>
      <w:jc w:val="center"/>
      <w:textAlignment w:val="top"/>
    </w:pPr>
    <w:rPr>
      <w:b/>
      <w:bCs/>
      <w:lang w:val="es-CO" w:eastAsia="es-CO"/>
    </w:rPr>
  </w:style>
  <w:style w:type="paragraph" w:customStyle="1" w:styleId="xl69">
    <w:name w:val="xl69"/>
    <w:basedOn w:val="Normal"/>
    <w:rsid w:val="006E221A"/>
    <w:pPr>
      <w:pBdr>
        <w:top w:val="single" w:sz="4" w:space="0" w:color="auto"/>
        <w:bottom w:val="single" w:sz="4" w:space="0" w:color="auto"/>
        <w:right w:val="single" w:sz="4" w:space="0" w:color="auto"/>
      </w:pBdr>
      <w:spacing w:before="100" w:beforeAutospacing="1" w:after="100" w:afterAutospacing="1"/>
      <w:jc w:val="center"/>
      <w:textAlignment w:val="top"/>
    </w:pPr>
    <w:rPr>
      <w:b/>
      <w:bCs/>
      <w:lang w:val="es-CO" w:eastAsia="es-CO"/>
    </w:rPr>
  </w:style>
  <w:style w:type="paragraph" w:customStyle="1" w:styleId="xl70">
    <w:name w:val="xl70"/>
    <w:basedOn w:val="Normal"/>
    <w:rsid w:val="006E221A"/>
    <w:pPr>
      <w:spacing w:before="100" w:beforeAutospacing="1" w:after="100" w:afterAutospacing="1"/>
      <w:textAlignment w:val="top"/>
    </w:pPr>
    <w:rPr>
      <w:lang w:val="es-CO" w:eastAsia="es-CO"/>
    </w:rPr>
  </w:style>
  <w:style w:type="paragraph" w:customStyle="1" w:styleId="xl71">
    <w:name w:val="xl71"/>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es-CO" w:eastAsia="es-CO"/>
    </w:rPr>
  </w:style>
  <w:style w:type="paragraph" w:customStyle="1" w:styleId="xl72">
    <w:name w:val="xl72"/>
    <w:basedOn w:val="Normal"/>
    <w:rsid w:val="006E221A"/>
    <w:pPr>
      <w:spacing w:before="100" w:beforeAutospacing="1" w:after="100" w:afterAutospacing="1"/>
      <w:textAlignment w:val="top"/>
    </w:pPr>
    <w:rPr>
      <w:b/>
      <w:bCs/>
      <w:lang w:val="es-CO" w:eastAsia="es-CO"/>
    </w:rPr>
  </w:style>
  <w:style w:type="paragraph" w:customStyle="1" w:styleId="xl73">
    <w:name w:val="xl73"/>
    <w:basedOn w:val="Normal"/>
    <w:rsid w:val="006E221A"/>
    <w:pPr>
      <w:spacing w:before="100" w:beforeAutospacing="1" w:after="100" w:afterAutospacing="1"/>
      <w:jc w:val="center"/>
      <w:textAlignment w:val="top"/>
    </w:pPr>
    <w:rPr>
      <w:b/>
      <w:bCs/>
      <w:lang w:val="es-CO" w:eastAsia="es-CO"/>
    </w:rPr>
  </w:style>
  <w:style w:type="paragraph" w:customStyle="1" w:styleId="xl74">
    <w:name w:val="xl74"/>
    <w:basedOn w:val="Normal"/>
    <w:rsid w:val="006E221A"/>
    <w:pPr>
      <w:pBdr>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CO"/>
    </w:rPr>
  </w:style>
  <w:style w:type="paragraph" w:customStyle="1" w:styleId="xl75">
    <w:name w:val="xl75"/>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es-CO" w:eastAsia="es-CO"/>
    </w:rPr>
  </w:style>
  <w:style w:type="paragraph" w:customStyle="1" w:styleId="xl76">
    <w:name w:val="xl76"/>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s-CO" w:eastAsia="es-CO"/>
    </w:rPr>
  </w:style>
  <w:style w:type="paragraph" w:customStyle="1" w:styleId="xl77">
    <w:name w:val="xl77"/>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s-CO" w:eastAsia="es-CO"/>
    </w:rPr>
  </w:style>
  <w:style w:type="paragraph" w:customStyle="1" w:styleId="xl78">
    <w:name w:val="xl78"/>
    <w:basedOn w:val="Normal"/>
    <w:rsid w:val="006E221A"/>
    <w:pPr>
      <w:pBdr>
        <w:top w:val="single" w:sz="4" w:space="0" w:color="auto"/>
        <w:left w:val="single" w:sz="4" w:space="0" w:color="auto"/>
        <w:bottom w:val="single" w:sz="4" w:space="0" w:color="auto"/>
      </w:pBdr>
      <w:spacing w:before="100" w:beforeAutospacing="1" w:after="100" w:afterAutospacing="1"/>
      <w:jc w:val="center"/>
      <w:textAlignment w:val="top"/>
    </w:pPr>
    <w:rPr>
      <w:lang w:val="es-CO" w:eastAsia="es-CO"/>
    </w:rPr>
  </w:style>
  <w:style w:type="paragraph" w:customStyle="1" w:styleId="xl79">
    <w:name w:val="xl79"/>
    <w:basedOn w:val="Normal"/>
    <w:rsid w:val="006E22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s-CO" w:eastAsia="es-CO"/>
    </w:rPr>
  </w:style>
  <w:style w:type="paragraph" w:customStyle="1" w:styleId="xl80">
    <w:name w:val="xl80"/>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s-CO" w:eastAsia="es-CO"/>
    </w:rPr>
  </w:style>
  <w:style w:type="paragraph" w:customStyle="1" w:styleId="xl81">
    <w:name w:val="xl81"/>
    <w:basedOn w:val="Normal"/>
    <w:rsid w:val="006E221A"/>
    <w:pPr>
      <w:spacing w:before="100" w:beforeAutospacing="1" w:after="100" w:afterAutospacing="1"/>
      <w:textAlignment w:val="top"/>
    </w:pPr>
    <w:rPr>
      <w:lang w:val="es-CO" w:eastAsia="es-CO"/>
    </w:rPr>
  </w:style>
  <w:style w:type="paragraph" w:customStyle="1" w:styleId="xl82">
    <w:name w:val="xl82"/>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val="es-CO" w:eastAsia="es-CO"/>
    </w:rPr>
  </w:style>
  <w:style w:type="paragraph" w:customStyle="1" w:styleId="xl83">
    <w:name w:val="xl83"/>
    <w:basedOn w:val="Normal"/>
    <w:rsid w:val="006E221A"/>
    <w:pPr>
      <w:spacing w:before="100" w:beforeAutospacing="1" w:after="100" w:afterAutospacing="1"/>
      <w:textAlignment w:val="top"/>
    </w:pPr>
    <w:rPr>
      <w:b/>
      <w:bCs/>
      <w:lang w:val="es-CO" w:eastAsia="es-CO"/>
    </w:rPr>
  </w:style>
  <w:style w:type="paragraph" w:customStyle="1" w:styleId="xl84">
    <w:name w:val="xl84"/>
    <w:basedOn w:val="Normal"/>
    <w:rsid w:val="006E221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lang w:val="es-CO" w:eastAsia="es-CO"/>
    </w:rPr>
  </w:style>
  <w:style w:type="paragraph" w:customStyle="1" w:styleId="xl85">
    <w:name w:val="xl85"/>
    <w:basedOn w:val="Normal"/>
    <w:rsid w:val="006E221A"/>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top"/>
    </w:pPr>
    <w:rPr>
      <w:b/>
      <w:bCs/>
      <w:lang w:val="es-CO" w:eastAsia="es-CO"/>
    </w:rPr>
  </w:style>
  <w:style w:type="paragraph" w:customStyle="1" w:styleId="xl86">
    <w:name w:val="xl86"/>
    <w:basedOn w:val="Normal"/>
    <w:rsid w:val="006E221A"/>
    <w:pPr>
      <w:pBdr>
        <w:top w:val="single" w:sz="4" w:space="0" w:color="auto"/>
        <w:bottom w:val="single" w:sz="4" w:space="0" w:color="auto"/>
      </w:pBdr>
      <w:shd w:val="clear" w:color="000000" w:fill="EEECE1"/>
      <w:spacing w:before="100" w:beforeAutospacing="1" w:after="100" w:afterAutospacing="1"/>
      <w:jc w:val="center"/>
      <w:textAlignment w:val="top"/>
    </w:pPr>
    <w:rPr>
      <w:b/>
      <w:bCs/>
      <w:lang w:val="es-CO" w:eastAsia="es-CO"/>
    </w:rPr>
  </w:style>
  <w:style w:type="paragraph" w:customStyle="1" w:styleId="xl87">
    <w:name w:val="xl87"/>
    <w:basedOn w:val="Normal"/>
    <w:rsid w:val="006E221A"/>
    <w:pPr>
      <w:pBdr>
        <w:top w:val="single" w:sz="4" w:space="0" w:color="auto"/>
        <w:bottom w:val="single" w:sz="4" w:space="0" w:color="auto"/>
        <w:right w:val="single" w:sz="4" w:space="0" w:color="auto"/>
      </w:pBdr>
      <w:shd w:val="clear" w:color="000000" w:fill="EEECE1"/>
      <w:spacing w:before="100" w:beforeAutospacing="1" w:after="100" w:afterAutospacing="1"/>
      <w:jc w:val="center"/>
      <w:textAlignment w:val="top"/>
    </w:pPr>
    <w:rPr>
      <w:b/>
      <w:bCs/>
      <w:lang w:val="es-CO" w:eastAsia="es-CO"/>
    </w:rPr>
  </w:style>
  <w:style w:type="paragraph" w:customStyle="1" w:styleId="xl88">
    <w:name w:val="xl88"/>
    <w:basedOn w:val="Normal"/>
    <w:rsid w:val="006E221A"/>
    <w:pPr>
      <w:pBdr>
        <w:top w:val="single" w:sz="4" w:space="0" w:color="auto"/>
        <w:bottom w:val="single" w:sz="4" w:space="0" w:color="auto"/>
      </w:pBdr>
      <w:spacing w:before="100" w:beforeAutospacing="1" w:after="100" w:afterAutospacing="1"/>
      <w:jc w:val="center"/>
      <w:textAlignment w:val="top"/>
    </w:pPr>
    <w:rPr>
      <w:b/>
      <w:bCs/>
      <w:lang w:val="es-CO" w:eastAsia="es-CO"/>
    </w:rPr>
  </w:style>
  <w:style w:type="paragraph" w:customStyle="1" w:styleId="xl89">
    <w:name w:val="xl89"/>
    <w:basedOn w:val="Normal"/>
    <w:rsid w:val="006E221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lang w:val="es-CO" w:eastAsia="es-CO"/>
    </w:rPr>
  </w:style>
  <w:style w:type="paragraph" w:customStyle="1" w:styleId="xl90">
    <w:name w:val="xl90"/>
    <w:basedOn w:val="Normal"/>
    <w:rsid w:val="006E221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lang w:val="es-CO" w:eastAsia="es-CO"/>
    </w:rPr>
  </w:style>
  <w:style w:type="paragraph" w:customStyle="1" w:styleId="xl91">
    <w:name w:val="xl91"/>
    <w:basedOn w:val="Normal"/>
    <w:rsid w:val="006E221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top"/>
    </w:pPr>
    <w:rPr>
      <w:b/>
      <w:bCs/>
      <w:lang w:val="es-CO" w:eastAsia="es-CO"/>
    </w:rPr>
  </w:style>
  <w:style w:type="paragraph" w:customStyle="1" w:styleId="xl92">
    <w:name w:val="xl92"/>
    <w:basedOn w:val="Normal"/>
    <w:rsid w:val="006E221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top"/>
    </w:pPr>
    <w:rPr>
      <w:b/>
      <w:bCs/>
      <w:lang w:val="es-CO" w:eastAsia="es-CO"/>
    </w:rPr>
  </w:style>
  <w:style w:type="paragraph" w:customStyle="1" w:styleId="xl93">
    <w:name w:val="xl93"/>
    <w:basedOn w:val="Normal"/>
    <w:rsid w:val="006E221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lang w:val="es-CO" w:eastAsia="es-CO"/>
    </w:rPr>
  </w:style>
  <w:style w:type="paragraph" w:customStyle="1" w:styleId="xl94">
    <w:name w:val="xl94"/>
    <w:basedOn w:val="Normal"/>
    <w:rsid w:val="006E221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top"/>
    </w:pPr>
    <w:rPr>
      <w:lang w:val="es-CO" w:eastAsia="es-CO"/>
    </w:rPr>
  </w:style>
  <w:style w:type="paragraph" w:customStyle="1" w:styleId="xl95">
    <w:name w:val="xl95"/>
    <w:basedOn w:val="Normal"/>
    <w:rsid w:val="006E221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top"/>
    </w:pPr>
    <w:rPr>
      <w:lang w:val="es-CO" w:eastAsia="es-CO"/>
    </w:rPr>
  </w:style>
  <w:style w:type="paragraph" w:customStyle="1" w:styleId="xl96">
    <w:name w:val="xl96"/>
    <w:basedOn w:val="Normal"/>
    <w:rsid w:val="006E221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lang w:val="es-CO" w:eastAsia="es-CO"/>
    </w:rPr>
  </w:style>
  <w:style w:type="paragraph" w:customStyle="1" w:styleId="xl97">
    <w:name w:val="xl97"/>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s-CO" w:eastAsia="es-CO"/>
    </w:rPr>
  </w:style>
  <w:style w:type="paragraph" w:customStyle="1" w:styleId="xl98">
    <w:name w:val="xl98"/>
    <w:basedOn w:val="Normal"/>
    <w:rsid w:val="006E221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lang w:val="es-CO" w:eastAsia="es-CO"/>
    </w:rPr>
  </w:style>
  <w:style w:type="paragraph" w:customStyle="1" w:styleId="xl99">
    <w:name w:val="xl99"/>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s-CO" w:eastAsia="es-CO"/>
    </w:rPr>
  </w:style>
  <w:style w:type="paragraph" w:customStyle="1" w:styleId="xl100">
    <w:name w:val="xl100"/>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lang w:val="es-CO" w:eastAsia="es-CO"/>
    </w:rPr>
  </w:style>
  <w:style w:type="paragraph" w:customStyle="1" w:styleId="xl101">
    <w:name w:val="xl101"/>
    <w:basedOn w:val="Normal"/>
    <w:rsid w:val="006E221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lang w:val="es-CO" w:eastAsia="es-CO"/>
    </w:rPr>
  </w:style>
  <w:style w:type="paragraph" w:customStyle="1" w:styleId="xl102">
    <w:name w:val="xl102"/>
    <w:basedOn w:val="Normal"/>
    <w:rsid w:val="006E221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lang w:val="es-CO" w:eastAsia="es-CO"/>
    </w:rPr>
  </w:style>
  <w:style w:type="paragraph" w:customStyle="1" w:styleId="xl103">
    <w:name w:val="xl103"/>
    <w:basedOn w:val="Normal"/>
    <w:rsid w:val="006E221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top"/>
    </w:pPr>
    <w:rPr>
      <w:b/>
      <w:bCs/>
      <w:lang w:val="es-CO" w:eastAsia="es-CO"/>
    </w:rPr>
  </w:style>
  <w:style w:type="paragraph" w:customStyle="1" w:styleId="xl104">
    <w:name w:val="xl104"/>
    <w:basedOn w:val="Normal"/>
    <w:rsid w:val="006E221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b/>
      <w:bCs/>
      <w:lang w:val="es-CO" w:eastAsia="es-CO"/>
    </w:rPr>
  </w:style>
  <w:style w:type="paragraph" w:styleId="Prrafodelista">
    <w:name w:val="List Paragraph"/>
    <w:basedOn w:val="Normal"/>
    <w:uiPriority w:val="34"/>
    <w:qFormat/>
    <w:rsid w:val="00561A49"/>
    <w:pPr>
      <w:ind w:left="708"/>
    </w:pPr>
  </w:style>
  <w:style w:type="character" w:styleId="Nmerodepgina">
    <w:name w:val="page number"/>
    <w:basedOn w:val="Fuentedeprrafopredeter"/>
    <w:uiPriority w:val="99"/>
    <w:unhideWhenUsed/>
    <w:rsid w:val="0015286C"/>
  </w:style>
  <w:style w:type="character" w:customStyle="1" w:styleId="apple-converted-space">
    <w:name w:val="apple-converted-space"/>
    <w:basedOn w:val="Fuentedeprrafopredeter"/>
    <w:rsid w:val="003E445D"/>
  </w:style>
  <w:style w:type="table" w:customStyle="1" w:styleId="Tablaconcuadrcula1">
    <w:name w:val="Tabla con cuadrícula1"/>
    <w:basedOn w:val="Tablanormal"/>
    <w:next w:val="Tablaconcuadrcula"/>
    <w:uiPriority w:val="59"/>
    <w:rsid w:val="00A7663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92362">
      <w:bodyDiv w:val="1"/>
      <w:marLeft w:val="0"/>
      <w:marRight w:val="0"/>
      <w:marTop w:val="0"/>
      <w:marBottom w:val="0"/>
      <w:divBdr>
        <w:top w:val="none" w:sz="0" w:space="0" w:color="auto"/>
        <w:left w:val="none" w:sz="0" w:space="0" w:color="auto"/>
        <w:bottom w:val="none" w:sz="0" w:space="0" w:color="auto"/>
        <w:right w:val="none" w:sz="0" w:space="0" w:color="auto"/>
      </w:divBdr>
    </w:div>
    <w:div w:id="98843553">
      <w:bodyDiv w:val="1"/>
      <w:marLeft w:val="0"/>
      <w:marRight w:val="0"/>
      <w:marTop w:val="0"/>
      <w:marBottom w:val="0"/>
      <w:divBdr>
        <w:top w:val="none" w:sz="0" w:space="0" w:color="auto"/>
        <w:left w:val="none" w:sz="0" w:space="0" w:color="auto"/>
        <w:bottom w:val="none" w:sz="0" w:space="0" w:color="auto"/>
        <w:right w:val="none" w:sz="0" w:space="0" w:color="auto"/>
      </w:divBdr>
    </w:div>
    <w:div w:id="272518275">
      <w:bodyDiv w:val="1"/>
      <w:marLeft w:val="0"/>
      <w:marRight w:val="0"/>
      <w:marTop w:val="0"/>
      <w:marBottom w:val="0"/>
      <w:divBdr>
        <w:top w:val="none" w:sz="0" w:space="0" w:color="auto"/>
        <w:left w:val="none" w:sz="0" w:space="0" w:color="auto"/>
        <w:bottom w:val="none" w:sz="0" w:space="0" w:color="auto"/>
        <w:right w:val="none" w:sz="0" w:space="0" w:color="auto"/>
      </w:divBdr>
    </w:div>
    <w:div w:id="314843301">
      <w:marLeft w:val="0"/>
      <w:marRight w:val="0"/>
      <w:marTop w:val="0"/>
      <w:marBottom w:val="0"/>
      <w:divBdr>
        <w:top w:val="none" w:sz="0" w:space="0" w:color="auto"/>
        <w:left w:val="none" w:sz="0" w:space="0" w:color="auto"/>
        <w:bottom w:val="none" w:sz="0" w:space="0" w:color="auto"/>
        <w:right w:val="none" w:sz="0" w:space="0" w:color="auto"/>
      </w:divBdr>
    </w:div>
    <w:div w:id="568351053">
      <w:bodyDiv w:val="1"/>
      <w:marLeft w:val="0"/>
      <w:marRight w:val="0"/>
      <w:marTop w:val="0"/>
      <w:marBottom w:val="0"/>
      <w:divBdr>
        <w:top w:val="none" w:sz="0" w:space="0" w:color="auto"/>
        <w:left w:val="none" w:sz="0" w:space="0" w:color="auto"/>
        <w:bottom w:val="none" w:sz="0" w:space="0" w:color="auto"/>
        <w:right w:val="none" w:sz="0" w:space="0" w:color="auto"/>
      </w:divBdr>
    </w:div>
    <w:div w:id="693113281">
      <w:bodyDiv w:val="1"/>
      <w:marLeft w:val="0"/>
      <w:marRight w:val="0"/>
      <w:marTop w:val="0"/>
      <w:marBottom w:val="0"/>
      <w:divBdr>
        <w:top w:val="none" w:sz="0" w:space="0" w:color="auto"/>
        <w:left w:val="none" w:sz="0" w:space="0" w:color="auto"/>
        <w:bottom w:val="none" w:sz="0" w:space="0" w:color="auto"/>
        <w:right w:val="none" w:sz="0" w:space="0" w:color="auto"/>
      </w:divBdr>
      <w:divsChild>
        <w:div w:id="164706976">
          <w:marLeft w:val="0"/>
          <w:marRight w:val="0"/>
          <w:marTop w:val="0"/>
          <w:marBottom w:val="0"/>
          <w:divBdr>
            <w:top w:val="none" w:sz="0" w:space="0" w:color="auto"/>
            <w:left w:val="none" w:sz="0" w:space="0" w:color="auto"/>
            <w:bottom w:val="none" w:sz="0" w:space="0" w:color="auto"/>
            <w:right w:val="none" w:sz="0" w:space="0" w:color="auto"/>
          </w:divBdr>
        </w:div>
      </w:divsChild>
    </w:div>
    <w:div w:id="758404825">
      <w:bodyDiv w:val="1"/>
      <w:marLeft w:val="0"/>
      <w:marRight w:val="0"/>
      <w:marTop w:val="0"/>
      <w:marBottom w:val="0"/>
      <w:divBdr>
        <w:top w:val="none" w:sz="0" w:space="0" w:color="auto"/>
        <w:left w:val="none" w:sz="0" w:space="0" w:color="auto"/>
        <w:bottom w:val="none" w:sz="0" w:space="0" w:color="auto"/>
        <w:right w:val="none" w:sz="0" w:space="0" w:color="auto"/>
      </w:divBdr>
    </w:div>
    <w:div w:id="763846558">
      <w:bodyDiv w:val="1"/>
      <w:marLeft w:val="0"/>
      <w:marRight w:val="0"/>
      <w:marTop w:val="0"/>
      <w:marBottom w:val="0"/>
      <w:divBdr>
        <w:top w:val="none" w:sz="0" w:space="0" w:color="auto"/>
        <w:left w:val="none" w:sz="0" w:space="0" w:color="auto"/>
        <w:bottom w:val="none" w:sz="0" w:space="0" w:color="auto"/>
        <w:right w:val="none" w:sz="0" w:space="0" w:color="auto"/>
      </w:divBdr>
    </w:div>
    <w:div w:id="898325053">
      <w:bodyDiv w:val="1"/>
      <w:marLeft w:val="0"/>
      <w:marRight w:val="0"/>
      <w:marTop w:val="0"/>
      <w:marBottom w:val="0"/>
      <w:divBdr>
        <w:top w:val="none" w:sz="0" w:space="0" w:color="auto"/>
        <w:left w:val="none" w:sz="0" w:space="0" w:color="auto"/>
        <w:bottom w:val="none" w:sz="0" w:space="0" w:color="auto"/>
        <w:right w:val="none" w:sz="0" w:space="0" w:color="auto"/>
      </w:divBdr>
      <w:divsChild>
        <w:div w:id="1675910402">
          <w:marLeft w:val="0"/>
          <w:marRight w:val="0"/>
          <w:marTop w:val="0"/>
          <w:marBottom w:val="0"/>
          <w:divBdr>
            <w:top w:val="none" w:sz="0" w:space="0" w:color="auto"/>
            <w:left w:val="none" w:sz="0" w:space="0" w:color="auto"/>
            <w:bottom w:val="none" w:sz="0" w:space="0" w:color="auto"/>
            <w:right w:val="none" w:sz="0" w:space="0" w:color="auto"/>
          </w:divBdr>
        </w:div>
      </w:divsChild>
    </w:div>
    <w:div w:id="1027104031">
      <w:bodyDiv w:val="1"/>
      <w:marLeft w:val="0"/>
      <w:marRight w:val="0"/>
      <w:marTop w:val="0"/>
      <w:marBottom w:val="0"/>
      <w:divBdr>
        <w:top w:val="none" w:sz="0" w:space="0" w:color="auto"/>
        <w:left w:val="none" w:sz="0" w:space="0" w:color="auto"/>
        <w:bottom w:val="none" w:sz="0" w:space="0" w:color="auto"/>
        <w:right w:val="none" w:sz="0" w:space="0" w:color="auto"/>
      </w:divBdr>
    </w:div>
    <w:div w:id="1086269721">
      <w:bodyDiv w:val="1"/>
      <w:marLeft w:val="0"/>
      <w:marRight w:val="0"/>
      <w:marTop w:val="0"/>
      <w:marBottom w:val="0"/>
      <w:divBdr>
        <w:top w:val="none" w:sz="0" w:space="0" w:color="auto"/>
        <w:left w:val="none" w:sz="0" w:space="0" w:color="auto"/>
        <w:bottom w:val="none" w:sz="0" w:space="0" w:color="auto"/>
        <w:right w:val="none" w:sz="0" w:space="0" w:color="auto"/>
      </w:divBdr>
    </w:div>
    <w:div w:id="1581863996">
      <w:bodyDiv w:val="1"/>
      <w:marLeft w:val="0"/>
      <w:marRight w:val="0"/>
      <w:marTop w:val="0"/>
      <w:marBottom w:val="0"/>
      <w:divBdr>
        <w:top w:val="none" w:sz="0" w:space="0" w:color="auto"/>
        <w:left w:val="none" w:sz="0" w:space="0" w:color="auto"/>
        <w:bottom w:val="none" w:sz="0" w:space="0" w:color="auto"/>
        <w:right w:val="none" w:sz="0" w:space="0" w:color="auto"/>
      </w:divBdr>
    </w:div>
    <w:div w:id="1610040269">
      <w:bodyDiv w:val="1"/>
      <w:marLeft w:val="0"/>
      <w:marRight w:val="0"/>
      <w:marTop w:val="0"/>
      <w:marBottom w:val="0"/>
      <w:divBdr>
        <w:top w:val="none" w:sz="0" w:space="0" w:color="auto"/>
        <w:left w:val="none" w:sz="0" w:space="0" w:color="auto"/>
        <w:bottom w:val="none" w:sz="0" w:space="0" w:color="auto"/>
        <w:right w:val="none" w:sz="0" w:space="0" w:color="auto"/>
      </w:divBdr>
      <w:divsChild>
        <w:div w:id="1361517292">
          <w:marLeft w:val="0"/>
          <w:marRight w:val="0"/>
          <w:marTop w:val="0"/>
          <w:marBottom w:val="0"/>
          <w:divBdr>
            <w:top w:val="none" w:sz="0" w:space="0" w:color="auto"/>
            <w:left w:val="none" w:sz="0" w:space="0" w:color="auto"/>
            <w:bottom w:val="none" w:sz="0" w:space="0" w:color="auto"/>
            <w:right w:val="none" w:sz="0" w:space="0" w:color="auto"/>
          </w:divBdr>
        </w:div>
      </w:divsChild>
    </w:div>
    <w:div w:id="1653830265">
      <w:bodyDiv w:val="1"/>
      <w:marLeft w:val="0"/>
      <w:marRight w:val="0"/>
      <w:marTop w:val="0"/>
      <w:marBottom w:val="0"/>
      <w:divBdr>
        <w:top w:val="none" w:sz="0" w:space="0" w:color="auto"/>
        <w:left w:val="none" w:sz="0" w:space="0" w:color="auto"/>
        <w:bottom w:val="none" w:sz="0" w:space="0" w:color="auto"/>
        <w:right w:val="none" w:sz="0" w:space="0" w:color="auto"/>
      </w:divBdr>
    </w:div>
    <w:div w:id="1673677651">
      <w:bodyDiv w:val="1"/>
      <w:marLeft w:val="0"/>
      <w:marRight w:val="0"/>
      <w:marTop w:val="0"/>
      <w:marBottom w:val="0"/>
      <w:divBdr>
        <w:top w:val="none" w:sz="0" w:space="0" w:color="auto"/>
        <w:left w:val="none" w:sz="0" w:space="0" w:color="auto"/>
        <w:bottom w:val="none" w:sz="0" w:space="0" w:color="auto"/>
        <w:right w:val="none" w:sz="0" w:space="0" w:color="auto"/>
      </w:divBdr>
    </w:div>
    <w:div w:id="1842158911">
      <w:bodyDiv w:val="1"/>
      <w:marLeft w:val="0"/>
      <w:marRight w:val="0"/>
      <w:marTop w:val="0"/>
      <w:marBottom w:val="0"/>
      <w:divBdr>
        <w:top w:val="none" w:sz="0" w:space="0" w:color="auto"/>
        <w:left w:val="none" w:sz="0" w:space="0" w:color="auto"/>
        <w:bottom w:val="none" w:sz="0" w:space="0" w:color="auto"/>
        <w:right w:val="none" w:sz="0" w:space="0" w:color="auto"/>
      </w:divBdr>
      <w:divsChild>
        <w:div w:id="943733569">
          <w:marLeft w:val="0"/>
          <w:marRight w:val="0"/>
          <w:marTop w:val="0"/>
          <w:marBottom w:val="0"/>
          <w:divBdr>
            <w:top w:val="none" w:sz="0" w:space="0" w:color="auto"/>
            <w:left w:val="none" w:sz="0" w:space="0" w:color="auto"/>
            <w:bottom w:val="none" w:sz="0" w:space="0" w:color="auto"/>
            <w:right w:val="none" w:sz="0" w:space="0" w:color="auto"/>
          </w:divBdr>
        </w:div>
      </w:divsChild>
    </w:div>
    <w:div w:id="1865554397">
      <w:bodyDiv w:val="1"/>
      <w:marLeft w:val="0"/>
      <w:marRight w:val="0"/>
      <w:marTop w:val="0"/>
      <w:marBottom w:val="0"/>
      <w:divBdr>
        <w:top w:val="none" w:sz="0" w:space="0" w:color="auto"/>
        <w:left w:val="none" w:sz="0" w:space="0" w:color="auto"/>
        <w:bottom w:val="none" w:sz="0" w:space="0" w:color="auto"/>
        <w:right w:val="none" w:sz="0" w:space="0" w:color="auto"/>
      </w:divBdr>
      <w:divsChild>
        <w:div w:id="1000498800">
          <w:marLeft w:val="0"/>
          <w:marRight w:val="0"/>
          <w:marTop w:val="0"/>
          <w:marBottom w:val="0"/>
          <w:divBdr>
            <w:top w:val="none" w:sz="0" w:space="0" w:color="auto"/>
            <w:left w:val="none" w:sz="0" w:space="0" w:color="auto"/>
            <w:bottom w:val="none" w:sz="0" w:space="0" w:color="auto"/>
            <w:right w:val="none" w:sz="0" w:space="0" w:color="auto"/>
          </w:divBdr>
          <w:divsChild>
            <w:div w:id="1320698025">
              <w:marLeft w:val="150"/>
              <w:marRight w:val="0"/>
              <w:marTop w:val="150"/>
              <w:marBottom w:val="150"/>
              <w:divBdr>
                <w:top w:val="none" w:sz="0" w:space="0" w:color="auto"/>
                <w:left w:val="none" w:sz="0" w:space="0" w:color="auto"/>
                <w:bottom w:val="none" w:sz="0" w:space="0" w:color="auto"/>
                <w:right w:val="none" w:sz="0" w:space="0" w:color="auto"/>
              </w:divBdr>
              <w:divsChild>
                <w:div w:id="654334150">
                  <w:marLeft w:val="0"/>
                  <w:marRight w:val="0"/>
                  <w:marTop w:val="0"/>
                  <w:marBottom w:val="0"/>
                  <w:divBdr>
                    <w:top w:val="none" w:sz="0" w:space="0" w:color="auto"/>
                    <w:left w:val="none" w:sz="0" w:space="0" w:color="auto"/>
                    <w:bottom w:val="none" w:sz="0" w:space="0" w:color="auto"/>
                    <w:right w:val="none" w:sz="0" w:space="0" w:color="auto"/>
                  </w:divBdr>
                  <w:divsChild>
                    <w:div w:id="63531520">
                      <w:marLeft w:val="0"/>
                      <w:marRight w:val="0"/>
                      <w:marTop w:val="150"/>
                      <w:marBottom w:val="150"/>
                      <w:divBdr>
                        <w:top w:val="dashed" w:sz="6" w:space="8" w:color="C0C0C0"/>
                        <w:left w:val="none" w:sz="0" w:space="0" w:color="auto"/>
                        <w:bottom w:val="dashed" w:sz="6" w:space="8" w:color="C0C0C0"/>
                        <w:right w:val="none" w:sz="0" w:space="0" w:color="auto"/>
                      </w:divBdr>
                      <w:divsChild>
                        <w:div w:id="196623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98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20popUpSecop('/consultas/detalleProceso.do?numConstancia=14-11-270217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popUpSecop('/consultas/detalleProceso.do?numConstancia=14-11-285526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putumayo.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ecilia.zambrano\Downloads\Plantilla%20Institucional%20Gobernacion%20del%20Putumay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74590-5EAD-454C-B2CB-6C000B591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Institucional Gobernacion del Putumayo</Template>
  <TotalTime>1212</TotalTime>
  <Pages>1</Pages>
  <Words>2180</Words>
  <Characters>11993</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 Zambrano</dc:creator>
  <cp:lastModifiedBy>user1</cp:lastModifiedBy>
  <cp:revision>458</cp:revision>
  <cp:lastPrinted>2014-01-25T21:12:00Z</cp:lastPrinted>
  <dcterms:created xsi:type="dcterms:W3CDTF">2014-02-11T03:58:00Z</dcterms:created>
  <dcterms:modified xsi:type="dcterms:W3CDTF">2015-11-17T19:33:00Z</dcterms:modified>
</cp:coreProperties>
</file>